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E1B" w:rsidRPr="00167457" w:rsidRDefault="00531E1B" w:rsidP="004F3D16">
      <w:pPr>
        <w:spacing w:after="0" w:line="240" w:lineRule="auto"/>
        <w:ind w:left="6521"/>
        <w:rPr>
          <w:rFonts w:ascii="Tahoma-Bold" w:hAnsi="Tahoma-Bold" w:cs="Tahoma"/>
          <w:lang w:val="ru-RU"/>
        </w:rPr>
      </w:pPr>
    </w:p>
    <w:p w:rsidR="00531E1B" w:rsidRPr="00167457" w:rsidRDefault="00531E1B" w:rsidP="004F3D16">
      <w:pPr>
        <w:spacing w:after="0" w:line="240" w:lineRule="auto"/>
        <w:ind w:left="6521"/>
        <w:rPr>
          <w:rFonts w:ascii="Tahoma-Bold" w:hAnsi="Tahoma-Bold" w:cs="Tahoma"/>
          <w:lang w:val="ru-RU"/>
        </w:rPr>
      </w:pPr>
    </w:p>
    <w:p w:rsidR="00531E1B" w:rsidRPr="00167457" w:rsidRDefault="00531E1B" w:rsidP="004F3D16">
      <w:pPr>
        <w:spacing w:after="0" w:line="240" w:lineRule="auto"/>
        <w:ind w:left="6521"/>
        <w:rPr>
          <w:rFonts w:ascii="Tahoma-Bold" w:hAnsi="Tahoma-Bold" w:cs="Tahoma"/>
          <w:b/>
          <w:lang w:val="ru-RU"/>
        </w:rPr>
      </w:pPr>
      <w:r w:rsidRPr="00167457">
        <w:rPr>
          <w:rFonts w:ascii="Tahoma-Bold" w:hAnsi="Tahoma-Bold" w:cs="Tahoma"/>
          <w:b/>
          <w:lang w:val="ru-RU"/>
        </w:rPr>
        <w:t>ЗАТВЕРДЖЕНО</w:t>
      </w:r>
    </w:p>
    <w:p w:rsidR="00531E1B" w:rsidRPr="00167457" w:rsidRDefault="00531E1B" w:rsidP="004F3D16">
      <w:pPr>
        <w:spacing w:after="0" w:line="240" w:lineRule="auto"/>
        <w:ind w:left="6521"/>
        <w:rPr>
          <w:rFonts w:ascii="Tahoma-Bold" w:hAnsi="Tahoma-Bold" w:cs="Tahoma"/>
          <w:b/>
        </w:rPr>
      </w:pPr>
      <w:r w:rsidRPr="00167457">
        <w:rPr>
          <w:rFonts w:ascii="Tahoma-Bold" w:hAnsi="Tahoma-Bold" w:cs="Tahoma"/>
          <w:b/>
          <w:lang w:val="ru-RU"/>
        </w:rPr>
        <w:t>Р</w:t>
      </w:r>
      <w:r w:rsidRPr="00167457">
        <w:rPr>
          <w:rFonts w:ascii="Tahoma-Bold" w:hAnsi="Tahoma-Bold" w:cs="Tahoma"/>
          <w:b/>
        </w:rPr>
        <w:t>ішенням №1 засновника</w:t>
      </w:r>
    </w:p>
    <w:p w:rsidR="00531E1B" w:rsidRPr="00167457" w:rsidRDefault="00531E1B" w:rsidP="004F3D16">
      <w:pPr>
        <w:spacing w:after="0" w:line="240" w:lineRule="auto"/>
        <w:ind w:left="6521"/>
        <w:rPr>
          <w:rFonts w:ascii="Tahoma-Bold" w:hAnsi="Tahoma-Bold" w:cs="Tahoma"/>
          <w:b/>
        </w:rPr>
      </w:pPr>
      <w:r w:rsidRPr="00167457">
        <w:rPr>
          <w:rFonts w:ascii="Tahoma-Bold" w:hAnsi="Tahoma-Bold" w:cs="Tahoma"/>
          <w:b/>
        </w:rPr>
        <w:t>від 19.02.2014</w:t>
      </w:r>
    </w:p>
    <w:p w:rsidR="00531E1B" w:rsidRPr="00167457" w:rsidRDefault="00531E1B">
      <w:pPr>
        <w:rPr>
          <w:rFonts w:ascii="Tahoma-Bold" w:hAnsi="Tahoma-Bold" w:cs="Tahoma"/>
        </w:rPr>
      </w:pPr>
    </w:p>
    <w:p w:rsidR="00531E1B" w:rsidRPr="00167457" w:rsidRDefault="00531E1B">
      <w:pPr>
        <w:rPr>
          <w:rFonts w:ascii="Tahoma-Bold" w:hAnsi="Tahoma-Bold" w:cs="Tahoma"/>
        </w:rPr>
      </w:pPr>
    </w:p>
    <w:p w:rsidR="00531E1B" w:rsidRPr="00167457" w:rsidRDefault="00531E1B" w:rsidP="004F3D16">
      <w:pPr>
        <w:jc w:val="center"/>
        <w:rPr>
          <w:rFonts w:ascii="Tahoma-Bold" w:hAnsi="Tahoma-Bold" w:cs="Tahoma"/>
        </w:rPr>
      </w:pPr>
    </w:p>
    <w:p w:rsidR="00531E1B" w:rsidRPr="00167457" w:rsidRDefault="00531E1B" w:rsidP="004F3D16">
      <w:pPr>
        <w:jc w:val="center"/>
        <w:rPr>
          <w:rFonts w:ascii="Tahoma-Bold" w:hAnsi="Tahoma-Bold" w:cs="Tahoma"/>
        </w:rPr>
      </w:pPr>
    </w:p>
    <w:p w:rsidR="00531E1B" w:rsidRPr="00167457" w:rsidRDefault="00531E1B" w:rsidP="004F3D16">
      <w:pPr>
        <w:jc w:val="center"/>
        <w:rPr>
          <w:rFonts w:ascii="Tahoma-Bold" w:hAnsi="Tahoma-Bold" w:cs="Tahoma"/>
        </w:rPr>
      </w:pPr>
    </w:p>
    <w:p w:rsidR="00531E1B" w:rsidRPr="00167457" w:rsidRDefault="00531E1B" w:rsidP="004F3D16">
      <w:pPr>
        <w:jc w:val="center"/>
        <w:rPr>
          <w:rFonts w:ascii="Tahoma-Bold" w:hAnsi="Tahoma-Bold" w:cs="Tahoma"/>
        </w:rPr>
      </w:pPr>
    </w:p>
    <w:p w:rsidR="00531E1B" w:rsidRPr="00167457" w:rsidRDefault="00531E1B" w:rsidP="004F3D16">
      <w:pPr>
        <w:jc w:val="center"/>
        <w:rPr>
          <w:rFonts w:ascii="Tahoma-Bold" w:hAnsi="Tahoma-Bold" w:cs="Tahoma"/>
        </w:rPr>
      </w:pPr>
    </w:p>
    <w:p w:rsidR="00531E1B" w:rsidRPr="00167457" w:rsidRDefault="00531E1B" w:rsidP="004F3D16">
      <w:pPr>
        <w:jc w:val="center"/>
        <w:rPr>
          <w:rFonts w:ascii="Tahoma-Bold" w:hAnsi="Tahoma-Bold" w:cs="Tahoma"/>
          <w:b/>
          <w:sz w:val="40"/>
          <w:szCs w:val="40"/>
          <w:lang w:val="ru-RU"/>
        </w:rPr>
      </w:pPr>
      <w:r w:rsidRPr="00167457">
        <w:rPr>
          <w:rFonts w:ascii="Tahoma-Bold" w:hAnsi="Tahoma-Bold" w:cs="Tahoma"/>
          <w:b/>
          <w:sz w:val="40"/>
          <w:szCs w:val="40"/>
          <w:lang w:val="ru-RU"/>
        </w:rPr>
        <w:t>СТАТУТ</w:t>
      </w:r>
    </w:p>
    <w:p w:rsidR="00531E1B" w:rsidRPr="00167457" w:rsidRDefault="00531E1B" w:rsidP="004F3D16">
      <w:pPr>
        <w:jc w:val="center"/>
        <w:rPr>
          <w:rFonts w:ascii="Tahoma-Bold" w:hAnsi="Tahoma-Bold" w:cs="Tahoma"/>
          <w:sz w:val="40"/>
          <w:szCs w:val="40"/>
          <w:lang w:val="ru-RU"/>
        </w:rPr>
      </w:pPr>
      <w:r w:rsidRPr="00167457">
        <w:rPr>
          <w:rFonts w:ascii="Tahoma-Bold" w:hAnsi="Tahoma-Bold" w:cs="Tahoma"/>
          <w:b/>
          <w:sz w:val="40"/>
          <w:szCs w:val="40"/>
        </w:rPr>
        <w:t>ПРИВАТНОГО ПІДПРИЄМСТВА</w:t>
      </w:r>
    </w:p>
    <w:p w:rsidR="00531E1B" w:rsidRDefault="00531E1B" w:rsidP="004F3D16">
      <w:pPr>
        <w:jc w:val="center"/>
        <w:rPr>
          <w:rFonts w:ascii="Tahoma-Bold" w:hAnsi="Tahoma-Bold" w:cs="Tahoma"/>
          <w:b/>
          <w:sz w:val="40"/>
          <w:szCs w:val="40"/>
          <w:lang w:val="en-US"/>
        </w:rPr>
      </w:pPr>
      <w:r w:rsidRPr="00167457">
        <w:rPr>
          <w:rFonts w:ascii="Tahoma-Bold" w:hAnsi="Tahoma-Bold" w:cs="Tahoma"/>
          <w:b/>
          <w:sz w:val="40"/>
          <w:szCs w:val="40"/>
        </w:rPr>
        <w:t>«</w:t>
      </w:r>
      <w:r>
        <w:rPr>
          <w:rFonts w:ascii="Times New Roman" w:hAnsi="Times New Roman" w:cs="Tahoma"/>
          <w:b/>
          <w:sz w:val="40"/>
          <w:szCs w:val="40"/>
        </w:rPr>
        <w:t>Е.ЛАЙН</w:t>
      </w:r>
      <w:r w:rsidRPr="00167457">
        <w:rPr>
          <w:rFonts w:ascii="Times New Roman" w:hAnsi="Times New Roman" w:cs="Tahoma"/>
          <w:b/>
          <w:sz w:val="40"/>
          <w:szCs w:val="40"/>
        </w:rPr>
        <w:t xml:space="preserve"> - </w:t>
      </w:r>
      <w:r>
        <w:rPr>
          <w:rFonts w:ascii="Times New Roman" w:hAnsi="Times New Roman" w:cs="Tahoma"/>
          <w:b/>
          <w:sz w:val="40"/>
          <w:szCs w:val="40"/>
        </w:rPr>
        <w:t>ТУР</w:t>
      </w:r>
      <w:r w:rsidRPr="00167457">
        <w:rPr>
          <w:rFonts w:ascii="Tahoma-Bold" w:hAnsi="Tahoma-Bold" w:cs="Tahoma"/>
          <w:b/>
          <w:sz w:val="40"/>
          <w:szCs w:val="40"/>
        </w:rPr>
        <w:t>»</w:t>
      </w:r>
    </w:p>
    <w:p w:rsidR="00531E1B" w:rsidRPr="00691A1C" w:rsidRDefault="00531E1B" w:rsidP="004F3D16">
      <w:pPr>
        <w:jc w:val="center"/>
        <w:rPr>
          <w:rFonts w:ascii="Tahoma-Bold" w:hAnsi="Tahoma-Bold" w:cs="Tahoma"/>
          <w:b/>
          <w:sz w:val="40"/>
          <w:szCs w:val="40"/>
          <w:lang w:val="en-US"/>
        </w:rPr>
      </w:pPr>
    </w:p>
    <w:p w:rsidR="00531E1B" w:rsidRDefault="00531E1B" w:rsidP="004F3D16">
      <w:pPr>
        <w:jc w:val="center"/>
        <w:rPr>
          <w:rFonts w:ascii="Tahoma-Bold" w:hAnsi="Tahoma-Bold" w:cs="Tahoma"/>
          <w:sz w:val="28"/>
          <w:szCs w:val="28"/>
          <w:lang w:val="ru-RU"/>
        </w:rPr>
      </w:pPr>
      <w:r w:rsidRPr="00691A1C">
        <w:rPr>
          <w:rFonts w:ascii="Tahoma-Bold" w:hAnsi="Tahoma-Bold" w:cs="Tahoma"/>
          <w:sz w:val="28"/>
          <w:szCs w:val="28"/>
          <w:lang w:val="ru-RU"/>
        </w:rPr>
        <w:t>(первинна реєстрац</w:t>
      </w:r>
      <w:r w:rsidRPr="00691A1C">
        <w:rPr>
          <w:rFonts w:ascii="Tahoma-Bold" w:hAnsi="Tahoma-Bold" w:cs="Tahoma"/>
          <w:sz w:val="28"/>
          <w:szCs w:val="28"/>
        </w:rPr>
        <w:t>і</w:t>
      </w:r>
      <w:r w:rsidRPr="00691A1C">
        <w:rPr>
          <w:rFonts w:ascii="Tahoma-Bold" w:hAnsi="Tahoma-Bold" w:cs="Tahoma"/>
          <w:sz w:val="28"/>
          <w:szCs w:val="28"/>
          <w:lang w:val="ru-RU"/>
        </w:rPr>
        <w:t xml:space="preserve">я Статуту </w:t>
      </w:r>
    </w:p>
    <w:p w:rsidR="00531E1B" w:rsidRPr="00691A1C" w:rsidRDefault="00531E1B" w:rsidP="004F3D16">
      <w:pPr>
        <w:jc w:val="center"/>
        <w:rPr>
          <w:rFonts w:ascii="Tahoma-Bold" w:hAnsi="Tahoma-Bold" w:cs="Tahoma"/>
          <w:sz w:val="28"/>
          <w:szCs w:val="28"/>
          <w:lang w:val="ru-RU"/>
        </w:rPr>
      </w:pPr>
      <w:r w:rsidRPr="00691A1C">
        <w:rPr>
          <w:rFonts w:ascii="Tahoma-Bold" w:hAnsi="Tahoma-Bold" w:cs="Tahoma"/>
          <w:sz w:val="28"/>
          <w:szCs w:val="28"/>
          <w:lang w:val="ru-RU"/>
        </w:rPr>
        <w:t>П</w:t>
      </w:r>
      <w:r>
        <w:rPr>
          <w:rFonts w:ascii="Times New Roman" w:hAnsi="Times New Roman" w:cs="Tahoma"/>
          <w:sz w:val="28"/>
          <w:szCs w:val="28"/>
          <w:lang w:val="ru-RU"/>
        </w:rPr>
        <w:t xml:space="preserve">риватного </w:t>
      </w:r>
      <w:r>
        <w:rPr>
          <w:rFonts w:ascii="Tahoma-Bold" w:hAnsi="Tahoma-Bold" w:cs="Tahoma"/>
          <w:sz w:val="28"/>
          <w:szCs w:val="28"/>
          <w:lang w:val="ru-RU"/>
        </w:rPr>
        <w:t>П</w:t>
      </w:r>
      <w:r>
        <w:rPr>
          <w:rFonts w:ascii="Times New Roman" w:hAnsi="Times New Roman" w:cs="Tahoma"/>
          <w:sz w:val="28"/>
          <w:szCs w:val="28"/>
        </w:rPr>
        <w:t xml:space="preserve">ідприємства </w:t>
      </w:r>
      <w:r w:rsidRPr="00691A1C">
        <w:rPr>
          <w:rFonts w:ascii="Tahoma-Bold" w:hAnsi="Tahoma-Bold" w:cs="Tahoma"/>
          <w:sz w:val="28"/>
          <w:szCs w:val="28"/>
          <w:lang w:val="ru-RU"/>
        </w:rPr>
        <w:t xml:space="preserve">«СХІД-ЗАХІД ПОДІЛЛЯ» </w:t>
      </w:r>
    </w:p>
    <w:p w:rsidR="00531E1B" w:rsidRPr="00691A1C" w:rsidRDefault="00531E1B" w:rsidP="004F3D16">
      <w:pPr>
        <w:jc w:val="center"/>
        <w:rPr>
          <w:rFonts w:ascii="Tahoma-Bold" w:hAnsi="Tahoma-Bold" w:cs="Tahoma"/>
          <w:sz w:val="28"/>
          <w:szCs w:val="28"/>
        </w:rPr>
      </w:pPr>
      <w:r w:rsidRPr="00691A1C">
        <w:rPr>
          <w:rFonts w:ascii="Tahoma-Bold" w:hAnsi="Tahoma-Bold" w:cs="Tahoma"/>
          <w:sz w:val="28"/>
          <w:szCs w:val="28"/>
          <w:lang w:val="ru-RU"/>
        </w:rPr>
        <w:t xml:space="preserve">булла зареєстрована </w:t>
      </w:r>
      <w:r w:rsidRPr="00691A1C">
        <w:rPr>
          <w:rFonts w:ascii="Tahoma-Bold" w:hAnsi="Tahoma-Bold" w:cs="Tahoma"/>
          <w:sz w:val="28"/>
          <w:szCs w:val="28"/>
        </w:rPr>
        <w:t>07.02.2008 р. Номер запису 16741020000448)</w:t>
      </w:r>
    </w:p>
    <w:p w:rsidR="00531E1B" w:rsidRPr="00167457" w:rsidRDefault="00531E1B" w:rsidP="004F3D16">
      <w:pPr>
        <w:jc w:val="center"/>
        <w:rPr>
          <w:rFonts w:ascii="Tahoma-Bold" w:hAnsi="Tahoma-Bold" w:cs="Tahoma"/>
        </w:rPr>
      </w:pPr>
    </w:p>
    <w:p w:rsidR="00531E1B" w:rsidRPr="00167457" w:rsidRDefault="00531E1B" w:rsidP="004F3D16">
      <w:pPr>
        <w:jc w:val="center"/>
        <w:rPr>
          <w:rFonts w:ascii="Tahoma-Bold" w:hAnsi="Tahoma-Bold" w:cs="Tahoma"/>
        </w:rPr>
      </w:pPr>
    </w:p>
    <w:p w:rsidR="00531E1B" w:rsidRPr="00167457" w:rsidRDefault="00531E1B" w:rsidP="004F3D16">
      <w:pPr>
        <w:jc w:val="center"/>
        <w:rPr>
          <w:rFonts w:ascii="Tahoma-Bold" w:hAnsi="Tahoma-Bold" w:cs="Tahoma"/>
        </w:rPr>
      </w:pPr>
    </w:p>
    <w:p w:rsidR="00531E1B" w:rsidRPr="00167457" w:rsidRDefault="00531E1B" w:rsidP="004F3D16">
      <w:pPr>
        <w:jc w:val="center"/>
        <w:rPr>
          <w:rFonts w:ascii="Tahoma-Bold" w:hAnsi="Tahoma-Bold" w:cs="Tahoma"/>
        </w:rPr>
      </w:pPr>
    </w:p>
    <w:p w:rsidR="00531E1B" w:rsidRPr="00167457" w:rsidRDefault="00531E1B" w:rsidP="004F3D16">
      <w:pPr>
        <w:jc w:val="center"/>
        <w:rPr>
          <w:rFonts w:ascii="Tahoma-Bold" w:hAnsi="Tahoma-Bold" w:cs="Tahoma"/>
          <w:lang w:val="ru-RU"/>
        </w:rPr>
      </w:pPr>
    </w:p>
    <w:p w:rsidR="00531E1B" w:rsidRPr="00167457" w:rsidRDefault="00531E1B" w:rsidP="004F3D16">
      <w:pPr>
        <w:jc w:val="center"/>
        <w:rPr>
          <w:rFonts w:ascii="Tahoma-Bold" w:hAnsi="Tahoma-Bold" w:cs="Tahoma"/>
          <w:lang w:val="ru-RU"/>
        </w:rPr>
      </w:pPr>
    </w:p>
    <w:p w:rsidR="00531E1B" w:rsidRPr="00167457" w:rsidRDefault="00531E1B" w:rsidP="004F3D16">
      <w:pPr>
        <w:jc w:val="center"/>
        <w:rPr>
          <w:rFonts w:ascii="Tahoma-Bold" w:hAnsi="Tahoma-Bold" w:cs="Tahoma"/>
          <w:lang w:val="ru-RU"/>
        </w:rPr>
      </w:pPr>
    </w:p>
    <w:p w:rsidR="00531E1B" w:rsidRPr="00167457" w:rsidRDefault="00531E1B" w:rsidP="004F3D16">
      <w:pPr>
        <w:jc w:val="center"/>
        <w:rPr>
          <w:rFonts w:ascii="Tahoma-Bold" w:hAnsi="Tahoma-Bold" w:cs="Tahoma"/>
          <w:lang w:val="ru-RU"/>
        </w:rPr>
      </w:pPr>
    </w:p>
    <w:p w:rsidR="00531E1B" w:rsidRPr="00167457" w:rsidRDefault="00531E1B" w:rsidP="004F3D16">
      <w:pPr>
        <w:jc w:val="center"/>
        <w:rPr>
          <w:rFonts w:ascii="Tahoma-Bold" w:hAnsi="Tahoma-Bold" w:cs="Tahoma"/>
          <w:sz w:val="32"/>
          <w:szCs w:val="32"/>
          <w:lang w:val="ru-RU"/>
        </w:rPr>
      </w:pPr>
    </w:p>
    <w:p w:rsidR="00531E1B" w:rsidRPr="00167457" w:rsidRDefault="00531E1B" w:rsidP="004F3D16">
      <w:pPr>
        <w:jc w:val="center"/>
        <w:rPr>
          <w:rFonts w:ascii="Tahoma-Bold" w:hAnsi="Tahoma-Bold" w:cs="Tahoma"/>
          <w:b/>
          <w:sz w:val="32"/>
          <w:szCs w:val="32"/>
        </w:rPr>
      </w:pPr>
      <w:r w:rsidRPr="00167457">
        <w:rPr>
          <w:rFonts w:ascii="Tahoma-Bold" w:hAnsi="Tahoma-Bold" w:cs="Tahoma"/>
          <w:b/>
          <w:sz w:val="32"/>
          <w:szCs w:val="32"/>
        </w:rPr>
        <w:t>м. Шепетівка</w:t>
      </w:r>
    </w:p>
    <w:p w:rsidR="00531E1B" w:rsidRPr="00167457" w:rsidRDefault="00531E1B" w:rsidP="004F3D16">
      <w:pPr>
        <w:jc w:val="center"/>
        <w:rPr>
          <w:rFonts w:ascii="Tahoma-Bold" w:hAnsi="Tahoma-Bold" w:cs="Tahoma"/>
          <w:b/>
          <w:sz w:val="32"/>
          <w:szCs w:val="32"/>
        </w:rPr>
      </w:pPr>
      <w:r w:rsidRPr="00167457">
        <w:rPr>
          <w:rFonts w:ascii="Tahoma-Bold" w:hAnsi="Tahoma-Bold" w:cs="Tahoma"/>
          <w:b/>
          <w:sz w:val="32"/>
          <w:szCs w:val="32"/>
        </w:rPr>
        <w:t>2014</w:t>
      </w:r>
    </w:p>
    <w:p w:rsidR="00531E1B" w:rsidRPr="00167457" w:rsidRDefault="00531E1B" w:rsidP="009D71FB">
      <w:pPr>
        <w:pStyle w:val="ListParagraph"/>
        <w:numPr>
          <w:ilvl w:val="0"/>
          <w:numId w:val="1"/>
        </w:numPr>
        <w:jc w:val="center"/>
        <w:rPr>
          <w:rFonts w:ascii="Tahoma-Bold" w:hAnsi="Tahoma-Bold" w:cs="Tahoma"/>
          <w:b/>
        </w:rPr>
      </w:pPr>
      <w:r w:rsidRPr="00167457">
        <w:rPr>
          <w:rFonts w:ascii="Tahoma-Bold" w:hAnsi="Tahoma-Bold" w:cs="Tahoma"/>
          <w:b/>
        </w:rPr>
        <w:t>ЗАГАЛЬНІ ПОЛОЖЕННЯ</w:t>
      </w:r>
    </w:p>
    <w:p w:rsidR="00531E1B" w:rsidRPr="00167457" w:rsidRDefault="00531E1B" w:rsidP="001323EA">
      <w:pPr>
        <w:pStyle w:val="ListParagraph"/>
        <w:numPr>
          <w:ilvl w:val="1"/>
          <w:numId w:val="1"/>
        </w:numPr>
        <w:ind w:left="540" w:firstLine="360"/>
        <w:jc w:val="both"/>
        <w:rPr>
          <w:rFonts w:ascii="Tahoma-Bold" w:hAnsi="Tahoma-Bold" w:cs="Tahoma"/>
        </w:rPr>
      </w:pPr>
      <w:bookmarkStart w:id="0" w:name="_GoBack"/>
      <w:bookmarkEnd w:id="0"/>
      <w:r w:rsidRPr="00167457">
        <w:rPr>
          <w:rFonts w:ascii="Tahoma-Bold" w:hAnsi="Tahoma-Bold" w:cs="Tahoma"/>
        </w:rPr>
        <w:t>Приватне підприємство «</w:t>
      </w:r>
      <w:r>
        <w:rPr>
          <w:rFonts w:ascii="Times New Roman" w:hAnsi="Times New Roman" w:cs="Tahoma"/>
        </w:rPr>
        <w:t>Е.ЛАЙН – ТУР</w:t>
      </w:r>
      <w:r w:rsidRPr="00167457">
        <w:rPr>
          <w:rFonts w:ascii="Tahoma-Bold" w:hAnsi="Tahoma-Bold" w:cs="Tahoma"/>
        </w:rPr>
        <w:t>» (надалі – «Підприємство») засноване відповідно до норм чинного законодавства, на підставі Рішення засновника №1 від 05.02.2008 року і здійснює свою діяльність відповідно до норм чинного законодавства, цього Статуту та внутрішніх положень Підприємства.</w:t>
      </w:r>
    </w:p>
    <w:p w:rsidR="00531E1B" w:rsidRPr="00167457" w:rsidRDefault="00531E1B" w:rsidP="001323EA">
      <w:pPr>
        <w:pStyle w:val="ListParagraph"/>
        <w:numPr>
          <w:ilvl w:val="1"/>
          <w:numId w:val="1"/>
        </w:numPr>
        <w:ind w:left="540" w:firstLine="360"/>
        <w:jc w:val="both"/>
        <w:rPr>
          <w:rFonts w:ascii="Tahoma-Bold" w:hAnsi="Tahoma-Bold" w:cs="Tahoma"/>
        </w:rPr>
      </w:pPr>
      <w:r w:rsidRPr="00167457">
        <w:rPr>
          <w:rFonts w:ascii="Tahoma-Bold" w:hAnsi="Tahoma-Bold" w:cs="Tahoma"/>
        </w:rPr>
        <w:t xml:space="preserve"> Підприємство є юридичною особою з дня його державної реєстрації, має самостійний баланс, рахунки в банках, печатку зі своїм найменуванням, самостійно здійснює господарську діяльність та розпоряджається належним йому майном.</w:t>
      </w:r>
    </w:p>
    <w:p w:rsidR="00531E1B" w:rsidRPr="00167457" w:rsidRDefault="00531E1B" w:rsidP="001323EA">
      <w:pPr>
        <w:pStyle w:val="ListParagraph"/>
        <w:numPr>
          <w:ilvl w:val="1"/>
          <w:numId w:val="1"/>
        </w:numPr>
        <w:ind w:left="540" w:firstLine="360"/>
        <w:jc w:val="both"/>
        <w:rPr>
          <w:rFonts w:ascii="Tahoma-Bold" w:hAnsi="Tahoma-Bold" w:cs="Tahoma"/>
        </w:rPr>
      </w:pPr>
      <w:r w:rsidRPr="00167457">
        <w:rPr>
          <w:rFonts w:ascii="Tahoma-Bold" w:hAnsi="Tahoma-Bold" w:cs="Tahoma"/>
        </w:rPr>
        <w:t xml:space="preserve"> Засновником та власником підприємства є: Савчук Руслан Віталійович, який проживає за адресою: 30400, Хмельницька обл., м. Шепетівка, вул. Карла Маркса, 35Б, кв.30, паспорт: серія НА №031535, виданий Шепетівським МРВ УМВС України 21.02.1996 р., ідент.код 2874017837;</w:t>
      </w:r>
    </w:p>
    <w:p w:rsidR="00531E1B" w:rsidRPr="00167457" w:rsidRDefault="00531E1B" w:rsidP="001323EA">
      <w:pPr>
        <w:pStyle w:val="ListParagraph"/>
        <w:numPr>
          <w:ilvl w:val="1"/>
          <w:numId w:val="1"/>
        </w:numPr>
        <w:ind w:left="540" w:firstLine="360"/>
        <w:jc w:val="both"/>
        <w:rPr>
          <w:rFonts w:ascii="Tahoma-Bold" w:hAnsi="Tahoma-Bold" w:cs="Tahoma"/>
        </w:rPr>
      </w:pPr>
      <w:r w:rsidRPr="00167457">
        <w:rPr>
          <w:rFonts w:ascii="Tahoma-Bold" w:hAnsi="Tahoma-Bold" w:cs="Tahoma"/>
        </w:rPr>
        <w:t xml:space="preserve"> Повна назва Підприємства: Приватне Підприємство «</w:t>
      </w:r>
      <w:r w:rsidRPr="00167457">
        <w:rPr>
          <w:rFonts w:ascii="Times New Roman" w:hAnsi="Times New Roman" w:cs="Tahoma"/>
        </w:rPr>
        <w:t>Е.ЛАЙН – ТУР</w:t>
      </w:r>
      <w:r w:rsidRPr="00167457">
        <w:rPr>
          <w:rFonts w:ascii="Tahoma-Bold" w:hAnsi="Tahoma-Bold" w:cs="Tahoma"/>
        </w:rPr>
        <w:t>»;</w:t>
      </w:r>
    </w:p>
    <w:p w:rsidR="00531E1B" w:rsidRPr="006210D5" w:rsidRDefault="00531E1B" w:rsidP="001323EA">
      <w:pPr>
        <w:pStyle w:val="ListParagraph"/>
        <w:ind w:left="540" w:firstLine="360"/>
        <w:jc w:val="both"/>
        <w:rPr>
          <w:rFonts w:ascii="Tahoma-Bold" w:hAnsi="Tahoma-Bold" w:cs="Tahoma"/>
          <w:lang w:val="ru-RU"/>
        </w:rPr>
      </w:pPr>
      <w:r w:rsidRPr="00167457">
        <w:rPr>
          <w:rFonts w:ascii="Times New Roman" w:hAnsi="Times New Roman" w:cs="Tahoma"/>
        </w:rPr>
        <w:t xml:space="preserve">          </w:t>
      </w:r>
      <w:r w:rsidRPr="00167457">
        <w:rPr>
          <w:rFonts w:ascii="Tahoma-Bold" w:hAnsi="Tahoma-Bold" w:cs="Tahoma"/>
        </w:rPr>
        <w:t>Скорочені назви Підприємства:</w:t>
      </w:r>
      <w:r>
        <w:rPr>
          <w:rFonts w:ascii="Times New Roman" w:hAnsi="Times New Roman" w:cs="Tahoma"/>
        </w:rPr>
        <w:t xml:space="preserve"> </w:t>
      </w:r>
      <w:r w:rsidRPr="00167457">
        <w:rPr>
          <w:rFonts w:ascii="Tahoma-Bold" w:hAnsi="Tahoma-Bold" w:cs="Tahoma"/>
        </w:rPr>
        <w:t xml:space="preserve"> Приватне Підприємство «</w:t>
      </w:r>
      <w:r w:rsidRPr="00167457">
        <w:rPr>
          <w:rFonts w:ascii="Times New Roman" w:hAnsi="Times New Roman" w:cs="Tahoma"/>
        </w:rPr>
        <w:t>Е.ЛАЙН – ТУР</w:t>
      </w:r>
      <w:r>
        <w:rPr>
          <w:rFonts w:ascii="Times New Roman" w:hAnsi="Times New Roman" w:cs="Tahoma"/>
          <w:lang w:val="ru-RU"/>
        </w:rPr>
        <w:t>»</w:t>
      </w:r>
    </w:p>
    <w:p w:rsidR="00531E1B" w:rsidRPr="00167457" w:rsidRDefault="00531E1B" w:rsidP="001323EA">
      <w:pPr>
        <w:pStyle w:val="ListParagraph"/>
        <w:numPr>
          <w:ilvl w:val="1"/>
          <w:numId w:val="1"/>
        </w:numPr>
        <w:ind w:left="540" w:firstLine="360"/>
        <w:jc w:val="both"/>
        <w:rPr>
          <w:rFonts w:ascii="Tahoma-Bold" w:hAnsi="Tahoma-Bold" w:cs="Tahoma"/>
        </w:rPr>
      </w:pPr>
      <w:r w:rsidRPr="00167457">
        <w:rPr>
          <w:rFonts w:ascii="Tahoma-Bold" w:hAnsi="Tahoma-Bold" w:cs="Tahoma"/>
        </w:rPr>
        <w:t xml:space="preserve"> Юридична адреса Підприємства: Україна, 30400, Хмельницька область, м.Шепетівка, вул. Карла Маркса, 48.</w:t>
      </w:r>
    </w:p>
    <w:p w:rsidR="00531E1B" w:rsidRPr="00167457" w:rsidRDefault="00531E1B" w:rsidP="009D71FB">
      <w:pPr>
        <w:pStyle w:val="ListParagraph"/>
        <w:ind w:left="1146"/>
        <w:jc w:val="center"/>
        <w:rPr>
          <w:rFonts w:ascii="Tahoma-Bold" w:hAnsi="Tahoma-Bold" w:cs="Tahoma"/>
        </w:rPr>
      </w:pPr>
    </w:p>
    <w:p w:rsidR="00531E1B" w:rsidRPr="00167457" w:rsidRDefault="00531E1B" w:rsidP="009D71FB">
      <w:pPr>
        <w:pStyle w:val="ListParagraph"/>
        <w:numPr>
          <w:ilvl w:val="0"/>
          <w:numId w:val="1"/>
        </w:numPr>
        <w:jc w:val="center"/>
        <w:rPr>
          <w:rFonts w:ascii="Tahoma-Bold" w:hAnsi="Tahoma-Bold" w:cs="Tahoma"/>
          <w:b/>
        </w:rPr>
      </w:pPr>
      <w:r w:rsidRPr="00167457">
        <w:rPr>
          <w:rFonts w:ascii="Tahoma-Bold" w:hAnsi="Tahoma-Bold" w:cs="Tahoma"/>
          <w:b/>
        </w:rPr>
        <w:t>ПРЕДМЕТ, МЕТА ТА ЗАВДАННЯ ГОСПОДАРСЬКОЇ ДІЯЛЬНОСТІ ПІДПРИЄМСТВА</w:t>
      </w:r>
    </w:p>
    <w:p w:rsidR="00531E1B" w:rsidRPr="00167457" w:rsidRDefault="00531E1B" w:rsidP="001323EA">
      <w:pPr>
        <w:pStyle w:val="ListParagraph"/>
        <w:numPr>
          <w:ilvl w:val="1"/>
          <w:numId w:val="1"/>
        </w:numPr>
        <w:ind w:left="540" w:firstLine="360"/>
        <w:jc w:val="both"/>
        <w:rPr>
          <w:rFonts w:ascii="Tahoma-Bold" w:hAnsi="Tahoma-Bold" w:cs="Tahoma"/>
        </w:rPr>
      </w:pPr>
      <w:r w:rsidRPr="00167457">
        <w:rPr>
          <w:rFonts w:ascii="Tahoma-Bold" w:hAnsi="Tahoma-Bold" w:cs="Tahoma"/>
        </w:rPr>
        <w:t xml:space="preserve"> Підприємство створене з метою здійснення підприємницької діяльності для одержання прибутку в інтересах Засновника у вигляді зростання ринкової вартості капіталу  Підприємства та отримання Засновником дивідендів.</w:t>
      </w:r>
    </w:p>
    <w:p w:rsidR="00531E1B" w:rsidRPr="00167457" w:rsidRDefault="00531E1B" w:rsidP="001323EA">
      <w:pPr>
        <w:pStyle w:val="ListParagraph"/>
        <w:numPr>
          <w:ilvl w:val="1"/>
          <w:numId w:val="1"/>
        </w:numPr>
        <w:ind w:left="540" w:firstLine="360"/>
        <w:jc w:val="both"/>
        <w:rPr>
          <w:rFonts w:ascii="Tahoma-Bold" w:hAnsi="Tahoma-Bold" w:cs="Tahoma"/>
        </w:rPr>
      </w:pPr>
      <w:r w:rsidRPr="00167457">
        <w:rPr>
          <w:rFonts w:ascii="Tahoma-Bold" w:hAnsi="Tahoma-Bold" w:cs="Tahoma"/>
        </w:rPr>
        <w:t xml:space="preserve"> Предметом діяльності Підприємства є:</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 xml:space="preserve">будівництво будівель; </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 xml:space="preserve">будівництво інших споруд; </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здавання в оренду власного нерухомого майна;</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 xml:space="preserve">діяльність агентств нерухомості; </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посередництво  торгівлі товарами широкого асортименту, оптова та роздрібна торгівля товарами продовольчого та непродовольчого асортименту;</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діяльність у сфері інформаційних технологій;</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 xml:space="preserve">організація та проведення міжнародних та внутрішніх вантажних та пасажирських перевезень автомобільним, повітряним, морським, річковим та залізничним транспортом та надання інших транспортних послуг. </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 xml:space="preserve">придбання та реалізація ліцензій, НОУ-ХАУ, інноваційна та патентно- винахідницька діяльність. </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участь у зовнішньоекономічній  діяльності і створення спільних підприємств, здійснення спільних виробничих, господарчих та комерційних операцій та спільне володіння майном, як на території України так і за її межами;</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діяльність готелів та ресторанів;</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діяльність у сфері відпочинку та розваг;</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інші види рекреаційної діяльності;</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діяльність туроператорів;</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інші види діяльності та надання інших комерційних послуг, що не суперечать нормам чинного законодавства України.</w:t>
      </w:r>
    </w:p>
    <w:p w:rsidR="00531E1B" w:rsidRPr="00167457" w:rsidRDefault="00531E1B" w:rsidP="001323EA">
      <w:pPr>
        <w:pStyle w:val="ListParagraph"/>
        <w:numPr>
          <w:ilvl w:val="1"/>
          <w:numId w:val="1"/>
        </w:numPr>
        <w:ind w:left="540" w:firstLine="360"/>
        <w:jc w:val="both"/>
        <w:rPr>
          <w:rFonts w:ascii="Tahoma-Bold" w:hAnsi="Tahoma-Bold" w:cs="Tahoma"/>
        </w:rPr>
      </w:pPr>
      <w:r w:rsidRPr="00167457">
        <w:rPr>
          <w:rFonts w:ascii="Tahoma-Bold" w:hAnsi="Tahoma-Bold" w:cs="Tahoma"/>
        </w:rPr>
        <w:t xml:space="preserve"> Окремі види діяльності, перелік яких встановлюється законом, Підприємство може здійснювати після одержання ним спеціального дозволу (ліцензії).</w:t>
      </w:r>
    </w:p>
    <w:p w:rsidR="00531E1B" w:rsidRPr="00167457" w:rsidRDefault="00531E1B" w:rsidP="001323EA">
      <w:pPr>
        <w:pStyle w:val="ListParagraph"/>
        <w:numPr>
          <w:ilvl w:val="1"/>
          <w:numId w:val="1"/>
        </w:numPr>
        <w:ind w:left="540" w:firstLine="360"/>
        <w:jc w:val="both"/>
        <w:rPr>
          <w:rFonts w:ascii="Tahoma-Bold" w:hAnsi="Tahoma-Bold" w:cs="Tahoma"/>
        </w:rPr>
      </w:pPr>
      <w:r w:rsidRPr="00167457">
        <w:rPr>
          <w:rFonts w:ascii="Tahoma-Bold" w:hAnsi="Tahoma-Bold" w:cs="Tahoma"/>
        </w:rPr>
        <w:t xml:space="preserve"> Підприємство має право самостійно здійснювати зовнішньоекономічну діяльність у будь-якій сфері, пов’язаній з предметом його діяльності.  При здійсненні зовнішньоекономічної діяльності Підприємство користується повним обсягом прав суб’єкта зовнішньоекономічної діяльності відповідно до чинного законодавства України. </w:t>
      </w:r>
    </w:p>
    <w:p w:rsidR="00531E1B" w:rsidRPr="00167457" w:rsidRDefault="00531E1B" w:rsidP="001323EA">
      <w:pPr>
        <w:pStyle w:val="ListParagraph"/>
        <w:numPr>
          <w:ilvl w:val="1"/>
          <w:numId w:val="1"/>
        </w:numPr>
        <w:ind w:left="540" w:firstLine="360"/>
        <w:jc w:val="both"/>
        <w:rPr>
          <w:rFonts w:ascii="Tahoma-Bold" w:hAnsi="Tahoma-Bold" w:cs="Tahoma"/>
        </w:rPr>
      </w:pPr>
      <w:r w:rsidRPr="00167457">
        <w:rPr>
          <w:rFonts w:ascii="Tahoma-Bold" w:hAnsi="Tahoma-Bold" w:cs="Tahoma"/>
        </w:rPr>
        <w:t xml:space="preserve"> Для здійснення статутних видів діяльності Підприємство має право у встановленому чинним законодавством України порядку: </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вступати у договірні відносини з іншими юридичними та фізичними особами, державою, а також бути посередником у відносинах між третіми особами;</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 xml:space="preserve">продавати, передавати в оренду або лізинг третім особам засоби виробництва та інші матеріальні цінності, використовувати та відчужувати їх іншими способами на користь юридичних та фізичних осіб, а також списувати їх з балансу, якщо це не суперечить чинному законодавству  та цьому Статуту; </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 xml:space="preserve">виступати засновником, співзасновником, учасником господарських товариств та інших юридичних осіб, сплачувати вклади (внески) до статутних фондів (капіталів) юридичних осіб і бути колективним членом громадських організацій; </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купувати, брати у заставу, одержувати від уступки, дарування, орендувати або іншим способом одержувати майно або права на нього від третіх осіб, якщо це не суперечить чинному законодавству та цьому Статуту;</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укладати правочини (угоди, договори, контракти), у тому числі договори купівлі-продажу, міни, підряду, страхування майна, транспортних засобів та інших видів страхування, перевезення, зберігання, доручення, комісії, оренди, лізингу тощо, а також використовувати найману працю;</w:t>
      </w:r>
    </w:p>
    <w:p w:rsidR="00531E1B" w:rsidRPr="00167457" w:rsidRDefault="00531E1B" w:rsidP="001323EA">
      <w:pPr>
        <w:pStyle w:val="ListParagraph"/>
        <w:numPr>
          <w:ilvl w:val="0"/>
          <w:numId w:val="2"/>
        </w:numPr>
        <w:ind w:left="540" w:firstLine="360"/>
        <w:jc w:val="both"/>
        <w:rPr>
          <w:rFonts w:ascii="Tahoma-Bold" w:hAnsi="Tahoma-Bold" w:cs="Tahoma"/>
        </w:rPr>
      </w:pPr>
      <w:r w:rsidRPr="00167457">
        <w:rPr>
          <w:rFonts w:ascii="Tahoma-Bold" w:hAnsi="Tahoma-Bold" w:cs="Tahoma"/>
        </w:rPr>
        <w:t>самостійно набувати інші майнові і немайнові права;</w:t>
      </w:r>
    </w:p>
    <w:p w:rsidR="00531E1B" w:rsidRPr="00167457" w:rsidRDefault="00531E1B" w:rsidP="001323EA">
      <w:pPr>
        <w:pStyle w:val="ListParagraph"/>
        <w:numPr>
          <w:ilvl w:val="0"/>
          <w:numId w:val="2"/>
        </w:numPr>
        <w:tabs>
          <w:tab w:val="left" w:pos="-6480"/>
        </w:tabs>
        <w:ind w:left="540" w:firstLine="360"/>
        <w:jc w:val="both"/>
      </w:pPr>
      <w:r w:rsidRPr="00167457">
        <w:rPr>
          <w:rFonts w:ascii="Tahoma-Bold" w:hAnsi="Tahoma-Bold" w:cs="Tahoma"/>
        </w:rPr>
        <w:t xml:space="preserve">нести обов’язки, виступати позивачем і відповідачем у господарському суді, третейському суді та інших судах, передбачених законодавством України, а також міжнародними договорами України. </w:t>
      </w:r>
    </w:p>
    <w:p w:rsidR="00531E1B" w:rsidRPr="00167457" w:rsidRDefault="00531E1B" w:rsidP="00D2721A">
      <w:pPr>
        <w:pStyle w:val="ListParagraph"/>
        <w:tabs>
          <w:tab w:val="left" w:pos="3228"/>
        </w:tabs>
        <w:ind w:left="1506"/>
        <w:jc w:val="both"/>
      </w:pPr>
    </w:p>
    <w:p w:rsidR="00531E1B" w:rsidRPr="00167457" w:rsidRDefault="00531E1B" w:rsidP="001323EA">
      <w:pPr>
        <w:pStyle w:val="ListParagraph"/>
        <w:numPr>
          <w:ilvl w:val="0"/>
          <w:numId w:val="1"/>
        </w:numPr>
        <w:tabs>
          <w:tab w:val="left" w:pos="-6480"/>
        </w:tabs>
        <w:jc w:val="center"/>
        <w:rPr>
          <w:rFonts w:ascii="Tahoma-Bold" w:hAnsi="Tahoma-Bold" w:cs="Tahoma"/>
          <w:b/>
        </w:rPr>
      </w:pPr>
      <w:r w:rsidRPr="00167457">
        <w:rPr>
          <w:rFonts w:ascii="Tahoma-Bold" w:hAnsi="Tahoma-Bold" w:cs="Tahoma"/>
          <w:b/>
        </w:rPr>
        <w:t>МАЙНО ТА ФОНДИ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 xml:space="preserve">3.1. Майно Підприємства складається з основних засобів та оборотних коштів. А також цінностей, вартість яких відображена у балансі Підприємства. </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3.2. Підприємство є власником:</w:t>
      </w:r>
    </w:p>
    <w:p w:rsidR="00531E1B" w:rsidRPr="00167457" w:rsidRDefault="00531E1B" w:rsidP="001323EA">
      <w:pPr>
        <w:pStyle w:val="ListParagraph"/>
        <w:numPr>
          <w:ilvl w:val="0"/>
          <w:numId w:val="3"/>
        </w:numPr>
        <w:ind w:left="540" w:firstLine="360"/>
        <w:jc w:val="both"/>
        <w:rPr>
          <w:rFonts w:ascii="Tahoma-Bold" w:hAnsi="Tahoma-Bold" w:cs="Tahoma"/>
        </w:rPr>
      </w:pPr>
      <w:r w:rsidRPr="00167457">
        <w:rPr>
          <w:rFonts w:ascii="Tahoma-Bold" w:hAnsi="Tahoma-Bold" w:cs="Tahoma"/>
        </w:rPr>
        <w:t>майна, переданого йому засновником Підприємства у власність, як внесок до</w:t>
      </w:r>
      <w:r w:rsidRPr="00167457">
        <w:rPr>
          <w:rFonts w:ascii="Times New Roman" w:hAnsi="Times New Roman" w:cs="Tahoma"/>
        </w:rPr>
        <w:t xml:space="preserve"> </w:t>
      </w:r>
      <w:r w:rsidRPr="00167457">
        <w:rPr>
          <w:rFonts w:ascii="Tahoma-Bold" w:hAnsi="Tahoma-Bold" w:cs="Tahoma"/>
        </w:rPr>
        <w:t>статутного фонду (капіталу);</w:t>
      </w:r>
    </w:p>
    <w:p w:rsidR="00531E1B" w:rsidRPr="00167457" w:rsidRDefault="00531E1B" w:rsidP="001323EA">
      <w:pPr>
        <w:pStyle w:val="ListParagraph"/>
        <w:numPr>
          <w:ilvl w:val="0"/>
          <w:numId w:val="3"/>
        </w:numPr>
        <w:ind w:left="540" w:firstLine="360"/>
        <w:jc w:val="both"/>
        <w:rPr>
          <w:rFonts w:ascii="Tahoma-Bold" w:hAnsi="Tahoma-Bold" w:cs="Tahoma"/>
        </w:rPr>
      </w:pPr>
      <w:r w:rsidRPr="00167457">
        <w:rPr>
          <w:rFonts w:ascii="Tahoma-Bold" w:hAnsi="Tahoma-Bold" w:cs="Tahoma"/>
        </w:rPr>
        <w:t>продукцію, виробленої Підприємством у результаті господарської діяльності;</w:t>
      </w:r>
    </w:p>
    <w:p w:rsidR="00531E1B" w:rsidRPr="00167457" w:rsidRDefault="00531E1B" w:rsidP="001323EA">
      <w:pPr>
        <w:pStyle w:val="ListParagraph"/>
        <w:numPr>
          <w:ilvl w:val="0"/>
          <w:numId w:val="3"/>
        </w:numPr>
        <w:ind w:left="540" w:firstLine="360"/>
        <w:jc w:val="both"/>
        <w:rPr>
          <w:rFonts w:ascii="Tahoma-Bold" w:hAnsi="Tahoma-Bold" w:cs="Tahoma"/>
        </w:rPr>
      </w:pPr>
      <w:r w:rsidRPr="00167457">
        <w:rPr>
          <w:rFonts w:ascii="Tahoma-Bold" w:hAnsi="Tahoma-Bold" w:cs="Tahoma"/>
        </w:rPr>
        <w:t>одержаних доходів;</w:t>
      </w:r>
    </w:p>
    <w:p w:rsidR="00531E1B" w:rsidRPr="00167457" w:rsidRDefault="00531E1B" w:rsidP="001323EA">
      <w:pPr>
        <w:pStyle w:val="ListParagraph"/>
        <w:numPr>
          <w:ilvl w:val="0"/>
          <w:numId w:val="3"/>
        </w:numPr>
        <w:ind w:left="540" w:firstLine="360"/>
        <w:jc w:val="both"/>
        <w:rPr>
          <w:rFonts w:ascii="Tahoma-Bold" w:hAnsi="Tahoma-Bold" w:cs="Tahoma"/>
        </w:rPr>
      </w:pPr>
      <w:r w:rsidRPr="00167457">
        <w:rPr>
          <w:rFonts w:ascii="Tahoma-Bold" w:hAnsi="Tahoma-Bold" w:cs="Tahoma"/>
        </w:rPr>
        <w:t>іншого майна набутого на підставах, що не заборонені законом та цим Статутом.</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3.3. З метою здійснення господарської діяльності Підприємства самостійно здійснює правомочності володіння, користування та розпорядження майном, що належить йому на праві власності, а також здійснює інші речові права.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3.4. Застава майна Підприємства здійснюється відповідно до законодавства та за погодженням Вищого органу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3.5. Підприємство може створювати дочірні підприємства, філії та представництва і</w:t>
      </w:r>
      <w:r w:rsidRPr="00167457">
        <w:rPr>
          <w:rFonts w:ascii="Times New Roman" w:hAnsi="Times New Roman" w:cs="Tahoma"/>
        </w:rPr>
        <w:t xml:space="preserve"> </w:t>
      </w:r>
      <w:r w:rsidRPr="00167457">
        <w:rPr>
          <w:rFonts w:ascii="Tahoma-Bold" w:hAnsi="Tahoma-Bold" w:cs="Tahoma"/>
        </w:rPr>
        <w:t xml:space="preserve">наділяти їх основними засобами та обіговими коштами. </w:t>
      </w:r>
    </w:p>
    <w:p w:rsidR="00531E1B" w:rsidRPr="00167457" w:rsidRDefault="00531E1B" w:rsidP="001323EA">
      <w:pPr>
        <w:pStyle w:val="ListParagraph"/>
        <w:tabs>
          <w:tab w:val="left" w:pos="-4500"/>
          <w:tab w:val="left" w:pos="-2880"/>
        </w:tabs>
        <w:ind w:left="540" w:firstLine="360"/>
        <w:jc w:val="both"/>
        <w:rPr>
          <w:rFonts w:ascii="Tahoma-Bold" w:hAnsi="Tahoma-Bold" w:cs="Tahoma"/>
        </w:rPr>
      </w:pPr>
      <w:r w:rsidRPr="00167457">
        <w:rPr>
          <w:rFonts w:ascii="Times New Roman" w:hAnsi="Times New Roman" w:cs="Tahoma"/>
        </w:rPr>
        <w:t xml:space="preserve"> </w:t>
      </w:r>
      <w:r w:rsidRPr="00167457">
        <w:rPr>
          <w:rFonts w:ascii="Tahoma-Bold" w:hAnsi="Tahoma-Bold" w:cs="Tahoma"/>
        </w:rPr>
        <w:t>Керівництво діяльністю зазначених підрозділів здійснюється особами, які призначаються Вищим органам Підприємства або Виконавчим органом за умови погодження відповідного рішення Вищим органам.</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3.6. Прибуток Підприємства утворюється з надходжень від господарської діяльності після покриття матеріальних та прирівняних до них витрат та витрат на оплату праці. З балансового прибутку Підприємства сплачуються проценти по кредитах банків та по облігаціях, а також вносяться передбачені законодавством України податки та інші платежі до бюджету. Чистий прибуток одержаний після зазначених розрахунків залишається у повному розпорядженні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3.7. Порядок розподілу чистого прибутку та покриття збитків визначається Вищим органом Підприємства відповідно до Статуту та чинного законодавства України.</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 xml:space="preserve">3.8. Статутний фонд (капітал) Підприємства, який становить 500 гривень, складається із внеску Засновника. </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3.9. Підприємство має право змінювати (збільшувати або зменшувати) розмір статутного фонду (капіталу).</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Рішення про збільшення або зменшення статутного фонду (капіталу) Підприємства приймається Вищим органом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 xml:space="preserve">3.10. Крім статутного фонду, за умови погодження відповідного рішення Вищого органу Підприємства, Підприємство може створювати: </w:t>
      </w:r>
    </w:p>
    <w:p w:rsidR="00531E1B" w:rsidRPr="00167457" w:rsidRDefault="00531E1B" w:rsidP="001323EA">
      <w:pPr>
        <w:pStyle w:val="ListParagraph"/>
        <w:numPr>
          <w:ilvl w:val="0"/>
          <w:numId w:val="3"/>
        </w:numPr>
        <w:ind w:left="540" w:firstLine="360"/>
        <w:jc w:val="both"/>
        <w:rPr>
          <w:rFonts w:ascii="Tahoma-Bold" w:hAnsi="Tahoma-Bold" w:cs="Tahoma"/>
        </w:rPr>
      </w:pPr>
      <w:r w:rsidRPr="00167457">
        <w:rPr>
          <w:rFonts w:ascii="Tahoma-Bold" w:hAnsi="Tahoma-Bold" w:cs="Tahoma"/>
        </w:rPr>
        <w:t>резервний (страховий) фонд;</w:t>
      </w:r>
    </w:p>
    <w:p w:rsidR="00531E1B" w:rsidRPr="00167457" w:rsidRDefault="00531E1B" w:rsidP="001323EA">
      <w:pPr>
        <w:pStyle w:val="ListParagraph"/>
        <w:numPr>
          <w:ilvl w:val="0"/>
          <w:numId w:val="3"/>
        </w:numPr>
        <w:ind w:left="540" w:firstLine="360"/>
        <w:jc w:val="both"/>
        <w:rPr>
          <w:rFonts w:ascii="Tahoma-Bold" w:hAnsi="Tahoma-Bold" w:cs="Tahoma"/>
        </w:rPr>
      </w:pPr>
      <w:r w:rsidRPr="00167457">
        <w:rPr>
          <w:rFonts w:ascii="Tahoma-Bold" w:hAnsi="Tahoma-Bold" w:cs="Tahoma"/>
        </w:rPr>
        <w:t>інші фонди.</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3.11. Резервний фонд Підприємства може створюватися для покриття витрат, пов’язаних із відшкодуванням збитків, позапланових витрат тощо.</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Порядок та умови створення та використання резервного фонду визначаються рішенням Вищого органу Підприємства.</w:t>
      </w:r>
    </w:p>
    <w:p w:rsidR="00531E1B" w:rsidRPr="00167457" w:rsidRDefault="00531E1B" w:rsidP="001323EA">
      <w:pPr>
        <w:pStyle w:val="ListParagraph"/>
        <w:tabs>
          <w:tab w:val="left" w:pos="3228"/>
        </w:tabs>
        <w:ind w:left="540" w:firstLine="360"/>
        <w:jc w:val="both"/>
        <w:rPr>
          <w:rFonts w:ascii="Tahoma-Bold" w:hAnsi="Tahoma-Bold" w:cs="Tahoma"/>
          <w:lang w:val="ru-RU"/>
        </w:rPr>
      </w:pPr>
      <w:r w:rsidRPr="00167457">
        <w:rPr>
          <w:rFonts w:ascii="Tahoma-Bold" w:hAnsi="Tahoma-Bold" w:cs="Tahoma"/>
        </w:rPr>
        <w:t xml:space="preserve">3.12. За рішенням Вищого органу Підприємства можуть бути створені інші форми Підприємства. </w:t>
      </w:r>
    </w:p>
    <w:p w:rsidR="00531E1B" w:rsidRPr="00167457" w:rsidRDefault="00531E1B" w:rsidP="001323EA">
      <w:pPr>
        <w:pStyle w:val="ListParagraph"/>
        <w:tabs>
          <w:tab w:val="left" w:pos="3228"/>
        </w:tabs>
        <w:ind w:left="1440" w:hanging="540"/>
        <w:jc w:val="both"/>
        <w:rPr>
          <w:rFonts w:ascii="Tahoma-Bold" w:hAnsi="Tahoma-Bold" w:cs="Tahoma"/>
          <w:lang w:val="ru-RU"/>
        </w:rPr>
      </w:pPr>
    </w:p>
    <w:p w:rsidR="00531E1B" w:rsidRPr="00167457" w:rsidRDefault="00531E1B" w:rsidP="0007324C">
      <w:pPr>
        <w:pStyle w:val="ListParagraph"/>
        <w:tabs>
          <w:tab w:val="left" w:pos="3228"/>
        </w:tabs>
        <w:ind w:left="786"/>
        <w:jc w:val="center"/>
        <w:rPr>
          <w:rFonts w:ascii="Tahoma-Bold" w:hAnsi="Tahoma-Bold" w:cs="Tahoma"/>
          <w:b/>
        </w:rPr>
      </w:pPr>
      <w:r w:rsidRPr="00167457">
        <w:rPr>
          <w:rFonts w:ascii="Tahoma-Bold" w:hAnsi="Tahoma-Bold" w:cs="Tahoma"/>
          <w:b/>
        </w:rPr>
        <w:t>4.</w:t>
      </w:r>
      <w:r w:rsidRPr="00167457">
        <w:rPr>
          <w:rFonts w:ascii="Times New Roman" w:hAnsi="Times New Roman" w:cs="Tahoma"/>
          <w:b/>
        </w:rPr>
        <w:t xml:space="preserve"> </w:t>
      </w:r>
      <w:r w:rsidRPr="00167457">
        <w:rPr>
          <w:rFonts w:ascii="Tahoma-Bold" w:hAnsi="Tahoma-Bold" w:cs="Tahoma"/>
          <w:b/>
        </w:rPr>
        <w:t>ОРГАНИ УПРАВЛІННЯ ТОВАРИСТВА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4.1. Органами управління та контролю Підприємства є:</w:t>
      </w:r>
    </w:p>
    <w:p w:rsidR="00531E1B" w:rsidRPr="00167457" w:rsidRDefault="00531E1B" w:rsidP="001323EA">
      <w:pPr>
        <w:pStyle w:val="ListParagraph"/>
        <w:numPr>
          <w:ilvl w:val="0"/>
          <w:numId w:val="3"/>
        </w:numPr>
        <w:ind w:left="540" w:firstLine="360"/>
        <w:jc w:val="both"/>
        <w:rPr>
          <w:rFonts w:ascii="Tahoma-Bold" w:hAnsi="Tahoma-Bold" w:cs="Tahoma"/>
        </w:rPr>
      </w:pPr>
      <w:r w:rsidRPr="00167457">
        <w:rPr>
          <w:rFonts w:ascii="Tahoma-Bold" w:hAnsi="Tahoma-Bold" w:cs="Tahoma"/>
        </w:rPr>
        <w:t>Вищий орган Підприємства;</w:t>
      </w:r>
    </w:p>
    <w:p w:rsidR="00531E1B" w:rsidRPr="00167457" w:rsidRDefault="00531E1B" w:rsidP="001323EA">
      <w:pPr>
        <w:pStyle w:val="ListParagraph"/>
        <w:numPr>
          <w:ilvl w:val="0"/>
          <w:numId w:val="3"/>
        </w:numPr>
        <w:ind w:left="540" w:firstLine="360"/>
        <w:jc w:val="both"/>
        <w:rPr>
          <w:rFonts w:ascii="Tahoma-Bold" w:hAnsi="Tahoma-Bold" w:cs="Tahoma"/>
        </w:rPr>
      </w:pPr>
      <w:r w:rsidRPr="00167457">
        <w:rPr>
          <w:rFonts w:ascii="Tahoma-Bold" w:hAnsi="Tahoma-Bold" w:cs="Tahoma"/>
        </w:rPr>
        <w:t>Виконавчий орган.</w:t>
      </w:r>
    </w:p>
    <w:p w:rsidR="00531E1B" w:rsidRPr="00167457" w:rsidRDefault="00531E1B" w:rsidP="001323EA">
      <w:pPr>
        <w:pStyle w:val="ListParagraph"/>
        <w:tabs>
          <w:tab w:val="left" w:pos="3228"/>
        </w:tabs>
        <w:ind w:left="540" w:firstLine="360"/>
        <w:jc w:val="both"/>
        <w:rPr>
          <w:rFonts w:ascii="Tahoma-Bold" w:hAnsi="Tahoma-Bold" w:cs="Tahoma"/>
          <w:lang w:val="ru-RU"/>
        </w:rPr>
      </w:pPr>
      <w:r w:rsidRPr="00167457">
        <w:rPr>
          <w:rFonts w:ascii="Tahoma-Bold" w:hAnsi="Tahoma-Bold" w:cs="Tahoma"/>
        </w:rPr>
        <w:t>4.2. ВИЩИМ ОРГАНОМ ПІДПРИЄМСТВА є Загальні збори засновника</w:t>
      </w:r>
      <w:r w:rsidRPr="00167457">
        <w:rPr>
          <w:rFonts w:ascii="Tahoma-Bold" w:hAnsi="Tahoma-Bold" w:cs="Tahoma"/>
          <w:lang w:val="ru-RU"/>
        </w:rPr>
        <w:t>.</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4.2.1. При відсутності інших засновників, Засновник (Власник) виконує функції Вищого органу управління Підприємства одноособових.</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 xml:space="preserve">4.2.2. Після прийняття до складу Підприємства інших Засновників – Вищим органам Підприємства є Загальні збори засновників. </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4.3. Усі засновники Підприємства мають право брати участь у Загальних зборах особисто або через свого представника.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4.4. Загальні збори мають право приймати рішення з усіх питань діяльності Підприємства, у тому числі і з тих, що передані загальними зборами до компетенції Виконавчого органу.</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До виключної компетенції Загальних зборів належать такі питання:</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1. внесення змін до Статуту Підприємства, у тому числі зміна розміру його статутного фонду (капіталу);</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2. визначення організаційної структуру Підприємства та затвердження внутрішніх положень;</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3. утворення та відкликання Виконавчого органу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 затвердження річної фінансової звітності, розподіл прибутку і збитків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5. створення, реорганізація та ліквідація дочірних товариств, філій та представництв  Підприємства, затвердження їх статутів та положень, а також прийняття рішень про створення  та участь Підприємства в інших юридичних особах;</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6. затвердження рішення про укладення правочинів, що до відчуження майна Підприємства на суму, що перевищує 50 % балансової вартості активів Підприємства за даними останньої фінансової звітності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7. ухвалення рішення про прийняття та виключення Засновників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8. прийняття рішення про припинення чи реорганізацію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4.5. Чергові Загальні збори проводяться щорічно і скликаються Виконавчим органом.</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 xml:space="preserve">4.6. Позачергові Загальні збори скликаються Виконавчим органом або Засновниками, сукупний розмір часток яких становить не менше 25%. </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4.7. Повідомлення про проведення Загальних зборів не пізніше, ніж за 25 днів до дати їх проведення публікується в місцевій пресі за місцезнаходженням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Повідомлення про проведення Загальних зборів повинно містити:</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1. повне найменування та місцезнаходження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2. дату, час та місце загальних зборів;</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3. перелік питань, включених до порядку денного;</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 адресу, строк та способи внесення пропозицій Засновниками щодо порядку денного.</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4.8. Загальні збори визнаються правомочними за умови наявності кворому – якщо в них беруть учать Засновники (їх представники), які мають відповідно до Статуту Підприємства понад 60 % голосів.</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4.9. Кваліфікована більшість у 3\4 голосів Засновників, які беруть участь у зборах, необхідна для прийняття рішень щодо:</w:t>
      </w:r>
    </w:p>
    <w:p w:rsidR="00531E1B" w:rsidRPr="00167457" w:rsidRDefault="00531E1B" w:rsidP="001323EA">
      <w:pPr>
        <w:pStyle w:val="ListParagraph"/>
        <w:numPr>
          <w:ilvl w:val="0"/>
          <w:numId w:val="3"/>
        </w:numPr>
        <w:ind w:left="540" w:firstLine="360"/>
        <w:jc w:val="both"/>
        <w:rPr>
          <w:rFonts w:ascii="Tahoma-Bold" w:hAnsi="Tahoma-Bold" w:cs="Tahoma"/>
        </w:rPr>
      </w:pPr>
      <w:r w:rsidRPr="00167457">
        <w:rPr>
          <w:rFonts w:ascii="Tahoma-Bold" w:hAnsi="Tahoma-Bold" w:cs="Tahoma"/>
        </w:rPr>
        <w:t>внесення змін до Статуту Підприємства;</w:t>
      </w:r>
    </w:p>
    <w:p w:rsidR="00531E1B" w:rsidRPr="00167457" w:rsidRDefault="00531E1B" w:rsidP="001323EA">
      <w:pPr>
        <w:pStyle w:val="ListParagraph"/>
        <w:numPr>
          <w:ilvl w:val="0"/>
          <w:numId w:val="3"/>
        </w:numPr>
        <w:ind w:left="540" w:firstLine="360"/>
        <w:jc w:val="both"/>
        <w:rPr>
          <w:rFonts w:ascii="Tahoma-Bold" w:hAnsi="Tahoma-Bold" w:cs="Tahoma"/>
        </w:rPr>
      </w:pPr>
      <w:r w:rsidRPr="00167457">
        <w:rPr>
          <w:rFonts w:ascii="Tahoma-Bold" w:hAnsi="Tahoma-Bold" w:cs="Tahoma"/>
        </w:rPr>
        <w:t>обрання Виконавчого органу Підприємства;</w:t>
      </w:r>
    </w:p>
    <w:p w:rsidR="00531E1B" w:rsidRPr="00167457" w:rsidRDefault="00531E1B" w:rsidP="001323EA">
      <w:pPr>
        <w:pStyle w:val="ListParagraph"/>
        <w:numPr>
          <w:ilvl w:val="0"/>
          <w:numId w:val="3"/>
        </w:numPr>
        <w:ind w:left="540" w:firstLine="360"/>
        <w:jc w:val="both"/>
        <w:rPr>
          <w:rFonts w:ascii="Tahoma-Bold" w:hAnsi="Tahoma-Bold" w:cs="Tahoma"/>
        </w:rPr>
      </w:pPr>
      <w:r w:rsidRPr="00167457">
        <w:rPr>
          <w:rFonts w:ascii="Tahoma-Bold" w:hAnsi="Tahoma-Bold" w:cs="Tahoma"/>
        </w:rPr>
        <w:t>ліквідація або реорганізації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 xml:space="preserve">З інших питань рішення приймаються простою більшістю голосів акціонерів (більше 50% голосів, які беруть участь у загальних зборах). </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 xml:space="preserve">4.10. Кількість голосів кожного засновника визначається пропорційно до розміру його частки у Підприємстві. </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4.11. Засновник немає права голосу при вирішені Загальними зборами питань щодо вчинення з ним правочину та щодо спору між ним і Підприємством.</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4.12. ДИРЕКТОР є виконавчим органом Підприємства та здійснює керівництво його поточною діяльністю, організовує виконання рішень Загальних зборів Засновників і є підзвітним та підконтрольним їм.</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4.13. Директор Підприємства обирається Вищим органом Підприємства терміном на 2 роки. Засновник (Власник) за власним рішенням може самостійно виконувати повноваження Директора. Директор діє та укладає угоди без довіреності від імені Підприємства та вирішує всі питання оперативно-господарської діяльності Підприємства.</w:t>
      </w:r>
    </w:p>
    <w:p w:rsidR="00531E1B" w:rsidRPr="00167457" w:rsidRDefault="00531E1B" w:rsidP="001323EA">
      <w:pPr>
        <w:pStyle w:val="ListParagraph"/>
        <w:tabs>
          <w:tab w:val="left" w:pos="-5400"/>
        </w:tabs>
        <w:ind w:left="540" w:firstLine="360"/>
        <w:jc w:val="both"/>
        <w:rPr>
          <w:rFonts w:ascii="Tahoma-Bold" w:hAnsi="Tahoma-Bold" w:cs="Tahoma"/>
        </w:rPr>
      </w:pPr>
      <w:r w:rsidRPr="00167457">
        <w:rPr>
          <w:rFonts w:ascii="Tahoma-Bold" w:hAnsi="Tahoma-Bold" w:cs="Tahoma"/>
        </w:rPr>
        <w:t>4.14. До компетенції Директора належать всі питання діяльності Підприємства, крім тих, що віднесені до компетенції інших органів Підприємства, зокрема:</w:t>
      </w:r>
    </w:p>
    <w:p w:rsidR="00531E1B" w:rsidRPr="00167457" w:rsidRDefault="00531E1B" w:rsidP="001323EA">
      <w:pPr>
        <w:pStyle w:val="ListParagraph"/>
        <w:tabs>
          <w:tab w:val="left" w:pos="-6120"/>
          <w:tab w:val="left" w:pos="-5400"/>
        </w:tabs>
        <w:ind w:left="540" w:firstLine="360"/>
        <w:jc w:val="both"/>
        <w:rPr>
          <w:rFonts w:ascii="Tahoma-Bold" w:hAnsi="Tahoma-Bold" w:cs="Tahoma"/>
        </w:rPr>
      </w:pPr>
      <w:r w:rsidRPr="00167457">
        <w:rPr>
          <w:rFonts w:ascii="Times New Roman" w:hAnsi="Times New Roman" w:cs="Tahoma"/>
        </w:rPr>
        <w:t>-</w:t>
      </w:r>
      <w:r w:rsidRPr="00167457">
        <w:rPr>
          <w:rFonts w:ascii="Tahoma-Bold" w:hAnsi="Tahoma-Bold" w:cs="Tahoma"/>
        </w:rPr>
        <w:t xml:space="preserve"> організація скликання та проведення чергових та позачергових загальних зборів;</w:t>
      </w:r>
    </w:p>
    <w:p w:rsidR="00531E1B" w:rsidRPr="00167457" w:rsidRDefault="00531E1B" w:rsidP="001323EA">
      <w:pPr>
        <w:pStyle w:val="ListParagraph"/>
        <w:tabs>
          <w:tab w:val="left" w:pos="-6120"/>
          <w:tab w:val="left" w:pos="-5400"/>
        </w:tabs>
        <w:ind w:left="540" w:firstLine="360"/>
        <w:jc w:val="both"/>
        <w:rPr>
          <w:rFonts w:ascii="Tahoma-Bold" w:hAnsi="Tahoma-Bold" w:cs="Tahoma"/>
        </w:rPr>
      </w:pPr>
      <w:r w:rsidRPr="00167457">
        <w:rPr>
          <w:rFonts w:ascii="Times New Roman" w:hAnsi="Times New Roman" w:cs="Tahoma"/>
        </w:rPr>
        <w:t>-</w:t>
      </w:r>
      <w:r w:rsidRPr="00167457">
        <w:rPr>
          <w:rFonts w:ascii="Tahoma-Bold" w:hAnsi="Tahoma-Bold" w:cs="Tahoma"/>
        </w:rPr>
        <w:t xml:space="preserve"> розробка проектів річного бюджету, бізнес-планів, річного фінансового плану, поточних програм, фінансово-господарської діяльності Підприємства та забезпечення їх реалізації. </w:t>
      </w:r>
    </w:p>
    <w:p w:rsidR="00531E1B" w:rsidRPr="00167457" w:rsidRDefault="00531E1B" w:rsidP="001323EA">
      <w:pPr>
        <w:pStyle w:val="ListParagraph"/>
        <w:tabs>
          <w:tab w:val="left" w:pos="-6120"/>
          <w:tab w:val="left" w:pos="-5400"/>
        </w:tabs>
        <w:ind w:left="540" w:firstLine="360"/>
        <w:jc w:val="both"/>
        <w:rPr>
          <w:rFonts w:ascii="Tahoma-Bold" w:hAnsi="Tahoma-Bold" w:cs="Tahoma"/>
        </w:rPr>
      </w:pPr>
      <w:r w:rsidRPr="00167457">
        <w:rPr>
          <w:rFonts w:ascii="Times New Roman" w:hAnsi="Times New Roman" w:cs="Tahoma"/>
        </w:rPr>
        <w:t>-</w:t>
      </w:r>
      <w:r w:rsidRPr="00167457">
        <w:rPr>
          <w:rFonts w:ascii="Tahoma-Bold" w:hAnsi="Tahoma-Bold" w:cs="Tahoma"/>
        </w:rPr>
        <w:t xml:space="preserve"> прийняття рішень про укладання та укладання правочинів, які стосуються  господарської діяльності Підприємства та щодо розпорядження його майном на суму, що не перевищує вартісних обмежень, встановлених цих Статутом;</w:t>
      </w:r>
    </w:p>
    <w:p w:rsidR="00531E1B" w:rsidRPr="00167457" w:rsidRDefault="00531E1B" w:rsidP="001323EA">
      <w:pPr>
        <w:pStyle w:val="ListParagraph"/>
        <w:tabs>
          <w:tab w:val="left" w:pos="-6120"/>
          <w:tab w:val="left" w:pos="-5400"/>
        </w:tabs>
        <w:ind w:left="540" w:firstLine="360"/>
        <w:jc w:val="both"/>
        <w:rPr>
          <w:rFonts w:ascii="Tahoma-Bold" w:hAnsi="Tahoma-Bold" w:cs="Tahoma"/>
        </w:rPr>
      </w:pPr>
      <w:r w:rsidRPr="00167457">
        <w:rPr>
          <w:rFonts w:ascii="Times New Roman" w:hAnsi="Times New Roman" w:cs="Tahoma"/>
        </w:rPr>
        <w:t>-</w:t>
      </w:r>
      <w:r w:rsidRPr="00167457">
        <w:rPr>
          <w:rFonts w:ascii="Tahoma-Bold" w:hAnsi="Tahoma-Bold" w:cs="Tahoma"/>
        </w:rPr>
        <w:t xml:space="preserve"> організація ведення бухгалтерського обліку та звітності Підприємства, складання та подання Загальним зборам річних звітів Підприємства;</w:t>
      </w:r>
    </w:p>
    <w:p w:rsidR="00531E1B" w:rsidRPr="00167457" w:rsidRDefault="00531E1B" w:rsidP="001323EA">
      <w:pPr>
        <w:pStyle w:val="ListParagraph"/>
        <w:tabs>
          <w:tab w:val="left" w:pos="-6120"/>
          <w:tab w:val="left" w:pos="-5400"/>
        </w:tabs>
        <w:ind w:left="540" w:firstLine="360"/>
        <w:jc w:val="both"/>
        <w:rPr>
          <w:rFonts w:ascii="Tahoma-Bold" w:hAnsi="Tahoma-Bold" w:cs="Tahoma"/>
        </w:rPr>
      </w:pPr>
      <w:r w:rsidRPr="00167457">
        <w:rPr>
          <w:rFonts w:ascii="Times New Roman" w:hAnsi="Times New Roman" w:cs="Tahoma"/>
        </w:rPr>
        <w:t>-</w:t>
      </w:r>
      <w:r w:rsidRPr="00167457">
        <w:rPr>
          <w:rFonts w:ascii="Tahoma-Bold" w:hAnsi="Tahoma-Bold" w:cs="Tahoma"/>
        </w:rPr>
        <w:t xml:space="preserve"> розробка штатного розкладу та затвердження правил внутрішнього трудового розпорядку, посадових інструкцій та посадових окладів працівників Підприємства, укладання та виконання колективного договору;</w:t>
      </w:r>
    </w:p>
    <w:p w:rsidR="00531E1B" w:rsidRPr="00167457" w:rsidRDefault="00531E1B" w:rsidP="001323EA">
      <w:pPr>
        <w:pStyle w:val="ListParagraph"/>
        <w:tabs>
          <w:tab w:val="left" w:pos="-6120"/>
          <w:tab w:val="left" w:pos="-5400"/>
        </w:tabs>
        <w:ind w:left="1440" w:hanging="654"/>
        <w:jc w:val="both"/>
        <w:rPr>
          <w:rFonts w:ascii="Tahoma-Bold" w:hAnsi="Tahoma-Bold" w:cs="Tahoma"/>
        </w:rPr>
      </w:pPr>
      <w:r w:rsidRPr="00167457">
        <w:rPr>
          <w:rFonts w:ascii="Times New Roman" w:hAnsi="Times New Roman" w:cs="Tahoma"/>
        </w:rPr>
        <w:t>-</w:t>
      </w:r>
      <w:r w:rsidRPr="00167457">
        <w:rPr>
          <w:rFonts w:ascii="Tahoma-Bold" w:hAnsi="Tahoma-Bold" w:cs="Tahoma"/>
        </w:rPr>
        <w:t xml:space="preserve"> організація та забезпечення виконання рішень Загальним зборів Засновників тощо.</w:t>
      </w:r>
    </w:p>
    <w:p w:rsidR="00531E1B" w:rsidRPr="00167457" w:rsidRDefault="00531E1B" w:rsidP="001323EA">
      <w:pPr>
        <w:pStyle w:val="ListParagraph"/>
        <w:tabs>
          <w:tab w:val="left" w:pos="3228"/>
        </w:tabs>
        <w:ind w:left="1440" w:hanging="654"/>
        <w:jc w:val="both"/>
        <w:rPr>
          <w:rFonts w:ascii="Tahoma-Bold" w:hAnsi="Tahoma-Bold" w:cs="Tahoma"/>
          <w:b/>
        </w:rPr>
      </w:pPr>
    </w:p>
    <w:p w:rsidR="00531E1B" w:rsidRPr="00167457" w:rsidRDefault="00531E1B" w:rsidP="00FB26B1">
      <w:pPr>
        <w:pStyle w:val="ListParagraph"/>
        <w:tabs>
          <w:tab w:val="left" w:pos="3228"/>
        </w:tabs>
        <w:ind w:left="786"/>
        <w:jc w:val="center"/>
        <w:rPr>
          <w:rFonts w:ascii="Tahoma-Bold" w:hAnsi="Tahoma-Bold" w:cs="Tahoma"/>
          <w:b/>
        </w:rPr>
      </w:pPr>
      <w:r w:rsidRPr="00167457">
        <w:rPr>
          <w:rFonts w:ascii="Tahoma-Bold" w:hAnsi="Tahoma-Bold" w:cs="Tahoma"/>
          <w:b/>
        </w:rPr>
        <w:t>5. ОБЛІК ТА ЗВІСТНІСТЬ</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 xml:space="preserve">5.1. Підприємство здійснює оперативний та бухгалтерський облік результатів своєї діяльності, а також веде статистичну звітність та подає її у встановленому порядку та обсязі органам державної статистки. </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5.2. Перший фінансовий рік починається з дати реєстрації Підприємства і завершується 31 грудня цього ж року, наступні фінансові роки визначаються відповідно до календарних.</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5.3. Фінансово-господарська діяльність Підприємства здійснюється відповідно до стратегічних планів, які затверджуються Вищим органом Підприємства та поточних планів, що визначаються Виконавчим органом Підприємства.</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5.4. Відповідальність за організацію, стан та достовірність бухгалтерського обліку Підприємства, своєчасного надання щорічного звіту та іншої фінансової звітності у відповідні органи, а також відомостей про діяльність Підприємства, які надаються Засновникам, кредиторам та в засоби масової інформації, несе персонально Директор.</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5.5. Підприємство, за рішенням Вищого органу для перевірки та підтвердження правильності річної фінансової звітності може залучати аудитора, не пов’язаного майновими інтересами з Підприємством чи з його учасниками.</w:t>
      </w:r>
    </w:p>
    <w:p w:rsidR="00531E1B" w:rsidRPr="00167457" w:rsidRDefault="00531E1B" w:rsidP="001323EA">
      <w:pPr>
        <w:pStyle w:val="ListParagraph"/>
        <w:tabs>
          <w:tab w:val="left" w:pos="3228"/>
        </w:tabs>
        <w:ind w:left="540" w:firstLine="360"/>
        <w:jc w:val="both"/>
        <w:rPr>
          <w:rFonts w:ascii="Tahoma-Bold" w:hAnsi="Tahoma-Bold" w:cs="Tahoma"/>
        </w:rPr>
      </w:pPr>
      <w:r w:rsidRPr="00167457">
        <w:rPr>
          <w:rFonts w:ascii="Tahoma-Bold" w:hAnsi="Tahoma-Bold" w:cs="Tahoma"/>
        </w:rPr>
        <w:t xml:space="preserve">Аудиторська може проводитися також у будь-який час на вимогу Засновників, які мають разом не менше 60% голосів. Витрати, пов’язані з проведенням такої перевірки, покладаються на осіб, на вимогу яких проводиться аудиторська перевірка. </w:t>
      </w:r>
    </w:p>
    <w:p w:rsidR="00531E1B" w:rsidRPr="00167457" w:rsidRDefault="00531E1B" w:rsidP="008B5463">
      <w:pPr>
        <w:pStyle w:val="ListParagraph"/>
        <w:tabs>
          <w:tab w:val="left" w:pos="3228"/>
        </w:tabs>
        <w:ind w:left="786"/>
        <w:jc w:val="center"/>
        <w:rPr>
          <w:rFonts w:ascii="Tahoma-Bold" w:hAnsi="Tahoma-Bold" w:cs="Tahoma"/>
          <w:b/>
          <w:lang w:val="ru-RU"/>
        </w:rPr>
      </w:pPr>
    </w:p>
    <w:p w:rsidR="00531E1B" w:rsidRPr="00167457" w:rsidRDefault="00531E1B" w:rsidP="008B5463">
      <w:pPr>
        <w:pStyle w:val="ListParagraph"/>
        <w:tabs>
          <w:tab w:val="left" w:pos="3228"/>
        </w:tabs>
        <w:ind w:left="786"/>
        <w:jc w:val="center"/>
        <w:rPr>
          <w:rFonts w:ascii="Tahoma-Bold" w:hAnsi="Tahoma-Bold" w:cs="Tahoma"/>
          <w:b/>
        </w:rPr>
      </w:pPr>
      <w:r w:rsidRPr="00167457">
        <w:rPr>
          <w:rFonts w:ascii="Tahoma-Bold" w:hAnsi="Tahoma-Bold" w:cs="Tahoma"/>
          <w:b/>
        </w:rPr>
        <w:t>6.ПРИЙНЯТТЯ НОВИХ УЧАСНИКІВ ТА ВИКЛЮЧЕННЯ ТА ВИКЛЮЧЕННЯ ІЗ СКЛАДУ ЗАСНОВНИКІВ ПІДПРИЄМСТВА</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lang w:val="ru-RU"/>
        </w:rPr>
        <w:t>6.1.</w:t>
      </w:r>
      <w:r w:rsidRPr="00167457">
        <w:rPr>
          <w:rFonts w:ascii="Tahoma-Bold" w:hAnsi="Tahoma-Bold" w:cs="Tahoma"/>
        </w:rPr>
        <w:t xml:space="preserve"> Склад Засновників Підприємства, на момент його створення вказаний у п.1.3. Статуту.</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rPr>
        <w:t>6.2. Після державної реєстрації Підприємства можлива зміна якісного та кількісного складу Засновників за рахунок:</w:t>
      </w:r>
    </w:p>
    <w:p w:rsidR="00531E1B" w:rsidRPr="00167457" w:rsidRDefault="00531E1B" w:rsidP="001323EA">
      <w:pPr>
        <w:pStyle w:val="ListParagraph"/>
        <w:numPr>
          <w:ilvl w:val="0"/>
          <w:numId w:val="3"/>
        </w:numPr>
        <w:ind w:left="540" w:firstLine="246"/>
        <w:jc w:val="both"/>
        <w:rPr>
          <w:rFonts w:ascii="Tahoma-Bold" w:hAnsi="Tahoma-Bold" w:cs="Tahoma"/>
        </w:rPr>
      </w:pPr>
      <w:r w:rsidRPr="00167457">
        <w:rPr>
          <w:rFonts w:ascii="Tahoma-Bold" w:hAnsi="Tahoma-Bold" w:cs="Tahoma"/>
        </w:rPr>
        <w:t>прийняття до складу Засновників третіх осіб;</w:t>
      </w:r>
    </w:p>
    <w:p w:rsidR="00531E1B" w:rsidRPr="00167457" w:rsidRDefault="00531E1B" w:rsidP="001323EA">
      <w:pPr>
        <w:pStyle w:val="ListParagraph"/>
        <w:numPr>
          <w:ilvl w:val="0"/>
          <w:numId w:val="3"/>
        </w:numPr>
        <w:ind w:left="540" w:firstLine="246"/>
        <w:jc w:val="both"/>
        <w:rPr>
          <w:rFonts w:ascii="Tahoma-Bold" w:hAnsi="Tahoma-Bold" w:cs="Tahoma"/>
        </w:rPr>
      </w:pPr>
      <w:r w:rsidRPr="00167457">
        <w:rPr>
          <w:rFonts w:ascii="Tahoma-Bold" w:hAnsi="Tahoma-Bold" w:cs="Tahoma"/>
        </w:rPr>
        <w:t>повного або часткового відчуження Засновником своєї частки;</w:t>
      </w:r>
    </w:p>
    <w:p w:rsidR="00531E1B" w:rsidRPr="00167457" w:rsidRDefault="00531E1B" w:rsidP="001323EA">
      <w:pPr>
        <w:pStyle w:val="ListParagraph"/>
        <w:numPr>
          <w:ilvl w:val="0"/>
          <w:numId w:val="3"/>
        </w:numPr>
        <w:ind w:left="540" w:firstLine="246"/>
        <w:jc w:val="both"/>
        <w:rPr>
          <w:rFonts w:ascii="Tahoma-Bold" w:hAnsi="Tahoma-Bold" w:cs="Tahoma"/>
        </w:rPr>
      </w:pPr>
      <w:r w:rsidRPr="00167457">
        <w:rPr>
          <w:rFonts w:ascii="Tahoma-Bold" w:hAnsi="Tahoma-Bold" w:cs="Tahoma"/>
        </w:rPr>
        <w:t>вихід із числа Засновників;</w:t>
      </w:r>
    </w:p>
    <w:p w:rsidR="00531E1B" w:rsidRPr="00167457" w:rsidRDefault="00531E1B" w:rsidP="001323EA">
      <w:pPr>
        <w:pStyle w:val="ListParagraph"/>
        <w:numPr>
          <w:ilvl w:val="0"/>
          <w:numId w:val="3"/>
        </w:numPr>
        <w:ind w:left="540" w:firstLine="246"/>
        <w:jc w:val="both"/>
        <w:rPr>
          <w:rFonts w:ascii="Tahoma-Bold" w:hAnsi="Tahoma-Bold" w:cs="Tahoma"/>
        </w:rPr>
      </w:pPr>
      <w:r w:rsidRPr="00167457">
        <w:rPr>
          <w:rFonts w:ascii="Tahoma-Bold" w:hAnsi="Tahoma-Bold" w:cs="Tahoma"/>
        </w:rPr>
        <w:t>виключення Засновника, у випадках, встановлених цим Статутом.</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rPr>
        <w:t xml:space="preserve">6.3. Прийняття третіх осіб до складу Засновників Підприємства здійснюється за рішенням Загальних зборів Засновників. </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rPr>
        <w:t>6.4. Рішення Загальних зборів про прийняття до складу Засновників приймається 100% голосів Засновників, присутніх на загальних зборах.</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rPr>
        <w:t>6.5. Кожен із Засновників може здійснювати відчуження належної йому частки, про що він повинен попередити інших Засновників не пізніше, ніж за 6 місяців до дати відчуження.</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rPr>
        <w:t>6.6. У разі продажу Засновником своєї частки, інші Засновники мають переважне право її купівлі.</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rPr>
        <w:t>6.7. Кожен із засновників може вийти із складу Засновників, про що він повинен попередити інших засновників не пізніше, ніж за 6 місяців до дати виходу.</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rPr>
        <w:t>6.8.У разі виходу із складу Засновників, Засновник має право на відшкодування вартості належної йому частки у майні Підприємства.</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rPr>
        <w:t>Визначення суми, що підлягає виплаті Засновнику, який виходить, здійснюється за результатами поточного фінансового року, після його завершення та оформлюється рішенням Загальних зборів.</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rPr>
        <w:t>6.9. Виключення зі складу Засновників може бути здійснено за рішенням Загальних зборів у випадку, якщо Засновник своїми діями чи бездіяльністю перешкоджає господарській діяльності Підприємства та\або своїми діями заподіяв йому істотної шкоди.</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rPr>
        <w:t>6.10. Рішення Загальних зборів про виключення із складу Засновників приймається одноголосним рішенням усіх Засновників, за виключенням голосів учасника щодо якого вирішується питання про виключення.</w:t>
      </w:r>
    </w:p>
    <w:p w:rsidR="00531E1B" w:rsidRPr="00167457" w:rsidRDefault="00531E1B" w:rsidP="001323EA">
      <w:pPr>
        <w:pStyle w:val="ListParagraph"/>
        <w:ind w:left="540" w:firstLine="246"/>
        <w:jc w:val="both"/>
        <w:rPr>
          <w:rFonts w:ascii="Tahoma-Bold" w:hAnsi="Tahoma-Bold" w:cs="Tahoma"/>
        </w:rPr>
      </w:pPr>
      <w:r w:rsidRPr="00167457">
        <w:rPr>
          <w:rFonts w:ascii="Tahoma-Bold" w:hAnsi="Tahoma-Bold" w:cs="Tahoma"/>
        </w:rPr>
        <w:t>6.11. На підставі рішення Загальних зборів про включення до складу Засновників, виділення частки Засновника, який виходить, а також виключення зі складу Засновників вносяться пов’язані із відповідним рішенням зміни до цього Статуту (здійснюється зміна складу та перерозподіл часток Засновників).</w:t>
      </w:r>
    </w:p>
    <w:p w:rsidR="00531E1B" w:rsidRPr="00167457" w:rsidRDefault="00531E1B" w:rsidP="00FB26B1">
      <w:pPr>
        <w:pStyle w:val="ListParagraph"/>
        <w:tabs>
          <w:tab w:val="left" w:pos="3228"/>
        </w:tabs>
        <w:ind w:left="786"/>
        <w:jc w:val="both"/>
        <w:rPr>
          <w:rFonts w:ascii="Tahoma-Bold" w:hAnsi="Tahoma-Bold" w:cs="Tahoma"/>
        </w:rPr>
      </w:pPr>
    </w:p>
    <w:p w:rsidR="00531E1B" w:rsidRPr="00167457" w:rsidRDefault="00531E1B" w:rsidP="00A92CD5">
      <w:pPr>
        <w:pStyle w:val="ListParagraph"/>
        <w:tabs>
          <w:tab w:val="left" w:pos="3228"/>
        </w:tabs>
        <w:ind w:left="786"/>
        <w:jc w:val="center"/>
        <w:rPr>
          <w:rFonts w:ascii="Tahoma-Bold" w:hAnsi="Tahoma-Bold" w:cs="Tahoma"/>
          <w:b/>
        </w:rPr>
      </w:pPr>
      <w:r w:rsidRPr="00167457">
        <w:rPr>
          <w:rFonts w:ascii="Tahoma-Bold" w:hAnsi="Tahoma-Bold" w:cs="Tahoma"/>
          <w:b/>
        </w:rPr>
        <w:t>7.ПРИПИНЕННЯ ДІЯЛЬНОСТІ ТА РЕОРГАНІЗАЦІЇ ПІДПРИЄМСТВА</w:t>
      </w:r>
    </w:p>
    <w:p w:rsidR="00531E1B" w:rsidRPr="00167457" w:rsidRDefault="00531E1B" w:rsidP="00167457">
      <w:pPr>
        <w:pStyle w:val="ListParagraph"/>
        <w:tabs>
          <w:tab w:val="left" w:pos="-6300"/>
        </w:tabs>
        <w:ind w:left="540" w:firstLine="360"/>
        <w:jc w:val="both"/>
        <w:rPr>
          <w:rFonts w:ascii="Tahoma-Bold" w:hAnsi="Tahoma-Bold" w:cs="Tahoma"/>
        </w:rPr>
      </w:pPr>
      <w:r w:rsidRPr="00167457">
        <w:rPr>
          <w:rFonts w:ascii="Tahoma-Bold" w:hAnsi="Tahoma-Bold" w:cs="Tahoma"/>
        </w:rPr>
        <w:t>7.1. Підприємство припиняється в результаті передання всього свого майна, прав та обов’язків іншим юридичним особам – правонаступника (злиття, приєднання, поділу, перетворення) або в результаті ліквідації.</w:t>
      </w:r>
    </w:p>
    <w:p w:rsidR="00531E1B" w:rsidRPr="00167457" w:rsidRDefault="00531E1B" w:rsidP="00167457">
      <w:pPr>
        <w:pStyle w:val="ListParagraph"/>
        <w:tabs>
          <w:tab w:val="left" w:pos="-6300"/>
        </w:tabs>
        <w:ind w:left="540" w:firstLine="360"/>
        <w:jc w:val="both"/>
        <w:rPr>
          <w:rFonts w:ascii="Tahoma-Bold" w:hAnsi="Tahoma-Bold" w:cs="Tahoma"/>
        </w:rPr>
      </w:pPr>
      <w:r w:rsidRPr="00167457">
        <w:rPr>
          <w:rFonts w:ascii="Tahoma-Bold" w:hAnsi="Tahoma-Bold" w:cs="Tahoma"/>
        </w:rPr>
        <w:t>7.2. Виділ, злиття, приєднання,  поділ, перетворення Підприємства здійснюється за рішенням Загальних зборів, які вирішують питання про затвердження договору щодо злиття (приєднання) або рішення щодо поділу (виділення), перетворення, а також вирішують інші питання реорганізацією Підприємства.</w:t>
      </w:r>
    </w:p>
    <w:p w:rsidR="00531E1B" w:rsidRPr="00167457" w:rsidRDefault="00531E1B" w:rsidP="00167457">
      <w:pPr>
        <w:pStyle w:val="ListParagraph"/>
        <w:tabs>
          <w:tab w:val="left" w:pos="-6300"/>
        </w:tabs>
        <w:ind w:left="540" w:firstLine="360"/>
        <w:jc w:val="both"/>
        <w:rPr>
          <w:rFonts w:ascii="Tahoma-Bold" w:hAnsi="Tahoma-Bold" w:cs="Tahoma"/>
        </w:rPr>
      </w:pPr>
      <w:r w:rsidRPr="00167457">
        <w:rPr>
          <w:rFonts w:ascii="Tahoma-Bold" w:hAnsi="Tahoma-Bold" w:cs="Tahoma"/>
        </w:rPr>
        <w:t>7.3. Підприємство ліквідується  за рішенням Вищого органу Підприємства або суду, у випадках прямовстановлених нормативно-правовими актами України.</w:t>
      </w:r>
    </w:p>
    <w:p w:rsidR="00531E1B" w:rsidRPr="00167457" w:rsidRDefault="00531E1B" w:rsidP="00167457">
      <w:pPr>
        <w:pStyle w:val="ListParagraph"/>
        <w:tabs>
          <w:tab w:val="left" w:pos="-6300"/>
        </w:tabs>
        <w:ind w:left="540" w:firstLine="360"/>
        <w:jc w:val="both"/>
        <w:rPr>
          <w:rFonts w:ascii="Tahoma-Bold" w:hAnsi="Tahoma-Bold" w:cs="Tahoma"/>
        </w:rPr>
      </w:pPr>
      <w:r w:rsidRPr="00167457">
        <w:rPr>
          <w:rFonts w:ascii="Tahoma-Bold" w:hAnsi="Tahoma-Bold" w:cs="Tahoma"/>
        </w:rPr>
        <w:t>7.4. Після прийняття рішення про ліквідацію Підприємства його підприємницька діяльність припиняється.</w:t>
      </w:r>
    </w:p>
    <w:p w:rsidR="00531E1B" w:rsidRPr="00167457" w:rsidRDefault="00531E1B" w:rsidP="00167457">
      <w:pPr>
        <w:pStyle w:val="ListParagraph"/>
        <w:tabs>
          <w:tab w:val="left" w:pos="-6300"/>
        </w:tabs>
        <w:ind w:left="540" w:firstLine="360"/>
        <w:jc w:val="both"/>
        <w:rPr>
          <w:rFonts w:ascii="Tahoma-Bold" w:hAnsi="Tahoma-Bold" w:cs="Tahoma"/>
        </w:rPr>
      </w:pPr>
      <w:r w:rsidRPr="00167457">
        <w:rPr>
          <w:rFonts w:ascii="Tahoma-Bold" w:hAnsi="Tahoma-Bold" w:cs="Tahoma"/>
        </w:rPr>
        <w:t>7.5. Порядок ліквідації Підприємства визначається законом, цим Статутом, рішеннями судових органів (у разі ліквідації за рішенням суду або господарського суду), а також рішеннями загальних зборів.</w:t>
      </w:r>
    </w:p>
    <w:p w:rsidR="00531E1B" w:rsidRPr="00167457" w:rsidRDefault="00531E1B" w:rsidP="00167457">
      <w:pPr>
        <w:pStyle w:val="ListParagraph"/>
        <w:tabs>
          <w:tab w:val="left" w:pos="-6300"/>
        </w:tabs>
        <w:ind w:left="540" w:firstLine="360"/>
        <w:jc w:val="both"/>
        <w:rPr>
          <w:rFonts w:ascii="Tahoma-Bold" w:hAnsi="Tahoma-Bold" w:cs="Tahoma"/>
        </w:rPr>
      </w:pPr>
      <w:r w:rsidRPr="00167457">
        <w:rPr>
          <w:rFonts w:ascii="Tahoma-Bold" w:hAnsi="Tahoma-Bold" w:cs="Tahoma"/>
        </w:rPr>
        <w:t>7.6. Комплекс організаційно-правових заходів щодо ліквідації Підприємства здійснює ліквідаційна комісія (ліквідатор), до якої (якого) переходять повноваження щодо управління справами Підприємства. Персональний склад та повноваження ліквідаційної комісії (ліквідатор) затверджується органом, який прийняв рішення про ліквідацію.</w:t>
      </w:r>
    </w:p>
    <w:p w:rsidR="00531E1B" w:rsidRPr="00167457" w:rsidRDefault="00531E1B" w:rsidP="00167457">
      <w:pPr>
        <w:pStyle w:val="ListParagraph"/>
        <w:tabs>
          <w:tab w:val="left" w:pos="-6300"/>
        </w:tabs>
        <w:ind w:left="540" w:firstLine="360"/>
        <w:jc w:val="both"/>
        <w:rPr>
          <w:rFonts w:ascii="Tahoma-Bold" w:hAnsi="Tahoma-Bold" w:cs="Tahoma"/>
        </w:rPr>
      </w:pPr>
      <w:r w:rsidRPr="00167457">
        <w:rPr>
          <w:rFonts w:ascii="Tahoma-Bold" w:hAnsi="Tahoma-Bold" w:cs="Tahoma"/>
        </w:rPr>
        <w:t>7.7. Майна Підприємства, що залишилося після задоволення вимог кредиторів, передається Засновникам або реалізовується із подальшим розподілом отриманих коштів Засновниками.</w:t>
      </w:r>
    </w:p>
    <w:p w:rsidR="00531E1B" w:rsidRPr="00167457" w:rsidRDefault="00531E1B" w:rsidP="00167457">
      <w:pPr>
        <w:pStyle w:val="ListParagraph"/>
        <w:tabs>
          <w:tab w:val="left" w:pos="-6300"/>
        </w:tabs>
        <w:ind w:left="540" w:firstLine="360"/>
        <w:jc w:val="both"/>
        <w:rPr>
          <w:rFonts w:ascii="Tahoma-Bold" w:hAnsi="Tahoma-Bold" w:cs="Tahoma"/>
        </w:rPr>
      </w:pPr>
      <w:r w:rsidRPr="00167457">
        <w:rPr>
          <w:rFonts w:ascii="Tahoma-Bold" w:hAnsi="Tahoma-Bold" w:cs="Tahoma"/>
        </w:rPr>
        <w:t xml:space="preserve">Розподіл відбувається пропорційно до частки кожного Засновника. </w:t>
      </w:r>
    </w:p>
    <w:p w:rsidR="00531E1B" w:rsidRPr="00167457" w:rsidRDefault="00531E1B" w:rsidP="00167457">
      <w:pPr>
        <w:pStyle w:val="ListParagraph"/>
        <w:tabs>
          <w:tab w:val="left" w:pos="-6300"/>
        </w:tabs>
        <w:ind w:left="540" w:firstLine="360"/>
        <w:jc w:val="both"/>
        <w:rPr>
          <w:rFonts w:ascii="Tahoma-Bold" w:hAnsi="Tahoma-Bold" w:cs="Tahoma"/>
        </w:rPr>
      </w:pPr>
      <w:r w:rsidRPr="00167457">
        <w:rPr>
          <w:rFonts w:ascii="Tahoma-Bold" w:hAnsi="Tahoma-Bold" w:cs="Tahoma"/>
        </w:rPr>
        <w:t>7.8. За підсумками ліквідації ліквідаційна комісія (ліквідатор) складає ліквідаційний баланс, який затверджується органом, що прийняв рішення про ліквідацію Підприємства.</w:t>
      </w:r>
    </w:p>
    <w:p w:rsidR="00531E1B" w:rsidRPr="00167457" w:rsidRDefault="00531E1B" w:rsidP="00167457">
      <w:pPr>
        <w:pStyle w:val="ListParagraph"/>
        <w:tabs>
          <w:tab w:val="left" w:pos="-6300"/>
        </w:tabs>
        <w:ind w:left="540" w:firstLine="360"/>
        <w:jc w:val="both"/>
        <w:rPr>
          <w:rFonts w:ascii="Tahoma-Bold" w:hAnsi="Tahoma-Bold" w:cs="Tahoma"/>
        </w:rPr>
      </w:pPr>
      <w:r w:rsidRPr="00167457">
        <w:rPr>
          <w:rFonts w:ascii="Tahoma-Bold" w:hAnsi="Tahoma-Bold" w:cs="Tahoma"/>
        </w:rPr>
        <w:t>7.9</w:t>
      </w:r>
      <w:r w:rsidRPr="00167457">
        <w:rPr>
          <w:rFonts w:ascii="Times New Roman" w:hAnsi="Times New Roman" w:cs="Tahoma"/>
        </w:rPr>
        <w:t>.</w:t>
      </w:r>
      <w:r w:rsidRPr="00167457">
        <w:rPr>
          <w:rFonts w:ascii="Tahoma-Bold" w:hAnsi="Tahoma-Bold" w:cs="Tahoma"/>
        </w:rPr>
        <w:t xml:space="preserve"> Підприємство є таким, що припинилося, з дня внесення до єдиного державного реєстру запису про його припинення.</w:t>
      </w:r>
    </w:p>
    <w:p w:rsidR="00531E1B" w:rsidRPr="00167457" w:rsidRDefault="00531E1B" w:rsidP="00167457">
      <w:pPr>
        <w:pStyle w:val="ListParagraph"/>
        <w:tabs>
          <w:tab w:val="left" w:pos="-6300"/>
        </w:tabs>
        <w:ind w:left="540" w:firstLine="360"/>
        <w:jc w:val="both"/>
        <w:rPr>
          <w:rFonts w:ascii="Tahoma-Bold" w:hAnsi="Tahoma-Bold" w:cs="Tahoma"/>
          <w:lang w:val="ru-RU"/>
        </w:rPr>
      </w:pPr>
    </w:p>
    <w:p w:rsidR="00531E1B" w:rsidRPr="00167457" w:rsidRDefault="00531E1B" w:rsidP="00167457">
      <w:pPr>
        <w:pStyle w:val="ListParagraph"/>
        <w:tabs>
          <w:tab w:val="left" w:pos="-6300"/>
        </w:tabs>
        <w:ind w:left="540" w:firstLine="360"/>
        <w:jc w:val="both"/>
        <w:rPr>
          <w:rFonts w:ascii="Tahoma-Bold" w:hAnsi="Tahoma-Bold" w:cs="Tahoma"/>
          <w:lang w:val="ru-RU"/>
        </w:rPr>
      </w:pPr>
    </w:p>
    <w:p w:rsidR="00531E1B" w:rsidRPr="00167457" w:rsidRDefault="00531E1B" w:rsidP="00167457">
      <w:pPr>
        <w:pStyle w:val="ListParagraph"/>
        <w:tabs>
          <w:tab w:val="left" w:pos="-6300"/>
        </w:tabs>
        <w:ind w:left="540" w:firstLine="360"/>
        <w:jc w:val="both"/>
        <w:rPr>
          <w:rFonts w:ascii="Tahoma-Bold" w:hAnsi="Tahoma-Bold" w:cs="Tahoma"/>
          <w:lang w:val="ru-RU"/>
        </w:rPr>
      </w:pPr>
    </w:p>
    <w:p w:rsidR="00531E1B" w:rsidRPr="00167457" w:rsidRDefault="00531E1B" w:rsidP="00167457">
      <w:pPr>
        <w:pStyle w:val="ListParagraph"/>
        <w:tabs>
          <w:tab w:val="left" w:pos="-6300"/>
        </w:tabs>
        <w:ind w:left="540" w:firstLine="360"/>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lang w:val="ru-RU"/>
        </w:rPr>
      </w:pPr>
    </w:p>
    <w:p w:rsidR="00531E1B" w:rsidRPr="00167457" w:rsidRDefault="00531E1B" w:rsidP="00A92CD5">
      <w:pPr>
        <w:pStyle w:val="ListParagraph"/>
        <w:tabs>
          <w:tab w:val="left" w:pos="3228"/>
        </w:tabs>
        <w:ind w:left="786"/>
        <w:jc w:val="both"/>
        <w:rPr>
          <w:rFonts w:ascii="Tahoma-Bold" w:hAnsi="Tahoma-Bold" w:cs="Tahoma"/>
        </w:rPr>
      </w:pPr>
      <w:r w:rsidRPr="00167457">
        <w:rPr>
          <w:rFonts w:ascii="Tahoma-Bold" w:hAnsi="Tahoma-Bold" w:cs="Tahoma"/>
        </w:rPr>
        <w:t>Засновник</w:t>
      </w:r>
    </w:p>
    <w:p w:rsidR="00531E1B" w:rsidRPr="00167457" w:rsidRDefault="00531E1B" w:rsidP="00A92CD5">
      <w:pPr>
        <w:pStyle w:val="ListParagraph"/>
        <w:tabs>
          <w:tab w:val="left" w:pos="3228"/>
        </w:tabs>
        <w:ind w:left="786"/>
        <w:jc w:val="both"/>
        <w:rPr>
          <w:rFonts w:ascii="Tahoma-Bold" w:hAnsi="Tahoma-Bold" w:cs="Tahoma"/>
        </w:rPr>
      </w:pPr>
      <w:r w:rsidRPr="00167457">
        <w:rPr>
          <w:rFonts w:ascii="Tahoma-Bold" w:hAnsi="Tahoma-Bold" w:cs="Tahoma"/>
        </w:rPr>
        <w:t>Приватного підприємства</w:t>
      </w:r>
      <w:r w:rsidRPr="00167457">
        <w:rPr>
          <w:rFonts w:ascii="Tahoma-Bold" w:hAnsi="Tahoma-Bold" w:cs="Tahoma"/>
          <w:lang w:val="ru-RU"/>
        </w:rPr>
        <w:t>_</w:t>
      </w:r>
      <w:r w:rsidRPr="00167457">
        <w:rPr>
          <w:rFonts w:ascii="Tahoma-Bold" w:hAnsi="Tahoma-Bold" w:cs="Tahoma"/>
        </w:rPr>
        <w:t>____________________</w:t>
      </w:r>
      <w:r w:rsidRPr="00167457">
        <w:rPr>
          <w:rFonts w:ascii="Tahoma-Bold" w:hAnsi="Tahoma-Bold" w:cs="Tahoma"/>
          <w:lang w:val="ru-RU"/>
        </w:rPr>
        <w:t xml:space="preserve">/ </w:t>
      </w:r>
      <w:r w:rsidRPr="00167457">
        <w:rPr>
          <w:rFonts w:ascii="Tahoma-Bold" w:hAnsi="Tahoma-Bold" w:cs="Tahoma"/>
        </w:rPr>
        <w:t>______________________</w:t>
      </w:r>
    </w:p>
    <w:sectPr w:rsidR="00531E1B" w:rsidRPr="00167457" w:rsidSect="00520816">
      <w:footerReference w:type="even" r:id="rId7"/>
      <w:footerReference w:type="default" r:id="rId8"/>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E1B" w:rsidRDefault="00531E1B" w:rsidP="004F3D16">
      <w:pPr>
        <w:spacing w:after="0" w:line="240" w:lineRule="auto"/>
      </w:pPr>
      <w:r>
        <w:separator/>
      </w:r>
    </w:p>
  </w:endnote>
  <w:endnote w:type="continuationSeparator" w:id="1">
    <w:p w:rsidR="00531E1B" w:rsidRDefault="00531E1B" w:rsidP="004F3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1B" w:rsidRDefault="00531E1B" w:rsidP="00520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1E1B" w:rsidRDefault="00531E1B" w:rsidP="005208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1B" w:rsidRDefault="00531E1B" w:rsidP="00520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31E1B" w:rsidRDefault="00531E1B" w:rsidP="0052081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E1B" w:rsidRDefault="00531E1B" w:rsidP="004F3D16">
      <w:pPr>
        <w:spacing w:after="0" w:line="240" w:lineRule="auto"/>
      </w:pPr>
      <w:r>
        <w:separator/>
      </w:r>
    </w:p>
  </w:footnote>
  <w:footnote w:type="continuationSeparator" w:id="1">
    <w:p w:rsidR="00531E1B" w:rsidRDefault="00531E1B" w:rsidP="004F3D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06FB6"/>
    <w:multiLevelType w:val="hybridMultilevel"/>
    <w:tmpl w:val="E3A2392E"/>
    <w:lvl w:ilvl="0" w:tplc="588ECCA8">
      <w:start w:val="2"/>
      <w:numFmt w:val="bullet"/>
      <w:lvlText w:val="-"/>
      <w:lvlJc w:val="left"/>
      <w:pPr>
        <w:ind w:left="1506" w:hanging="360"/>
      </w:pPr>
      <w:rPr>
        <w:rFonts w:ascii="Tahoma-Bold" w:eastAsia="Times New Roman" w:hAnsi="Tahoma-Bold" w:hint="default"/>
      </w:rPr>
    </w:lvl>
    <w:lvl w:ilvl="1" w:tplc="04220003" w:tentative="1">
      <w:start w:val="1"/>
      <w:numFmt w:val="bullet"/>
      <w:lvlText w:val="o"/>
      <w:lvlJc w:val="left"/>
      <w:pPr>
        <w:ind w:left="2226" w:hanging="360"/>
      </w:pPr>
      <w:rPr>
        <w:rFonts w:ascii="Courier New" w:hAnsi="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1">
    <w:nsid w:val="1CB6332C"/>
    <w:multiLevelType w:val="hybridMultilevel"/>
    <w:tmpl w:val="EAA211D6"/>
    <w:lvl w:ilvl="0" w:tplc="588ECCA8">
      <w:start w:val="2"/>
      <w:numFmt w:val="bullet"/>
      <w:lvlText w:val="-"/>
      <w:lvlJc w:val="left"/>
      <w:pPr>
        <w:ind w:left="1506" w:hanging="360"/>
      </w:pPr>
      <w:rPr>
        <w:rFonts w:ascii="Tahoma-Bold" w:eastAsia="Times New Roman" w:hAnsi="Tahoma-Bold" w:hint="default"/>
      </w:rPr>
    </w:lvl>
    <w:lvl w:ilvl="1" w:tplc="04220003" w:tentative="1">
      <w:start w:val="1"/>
      <w:numFmt w:val="bullet"/>
      <w:lvlText w:val="o"/>
      <w:lvlJc w:val="left"/>
      <w:pPr>
        <w:ind w:left="2226" w:hanging="360"/>
      </w:pPr>
      <w:rPr>
        <w:rFonts w:ascii="Courier New" w:hAnsi="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2">
    <w:nsid w:val="362E37C2"/>
    <w:multiLevelType w:val="hybridMultilevel"/>
    <w:tmpl w:val="84760F40"/>
    <w:lvl w:ilvl="0" w:tplc="588ECCA8">
      <w:start w:val="2"/>
      <w:numFmt w:val="bullet"/>
      <w:lvlText w:val="-"/>
      <w:lvlJc w:val="left"/>
      <w:pPr>
        <w:ind w:left="1506" w:hanging="360"/>
      </w:pPr>
      <w:rPr>
        <w:rFonts w:ascii="Tahoma-Bold" w:eastAsia="Times New Roman" w:hAnsi="Tahoma-Bold" w:hint="default"/>
      </w:rPr>
    </w:lvl>
    <w:lvl w:ilvl="1" w:tplc="04220003" w:tentative="1">
      <w:start w:val="1"/>
      <w:numFmt w:val="bullet"/>
      <w:lvlText w:val="o"/>
      <w:lvlJc w:val="left"/>
      <w:pPr>
        <w:ind w:left="2226" w:hanging="360"/>
      </w:pPr>
      <w:rPr>
        <w:rFonts w:ascii="Courier New" w:hAnsi="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3">
    <w:nsid w:val="45D83346"/>
    <w:multiLevelType w:val="multilevel"/>
    <w:tmpl w:val="D3166940"/>
    <w:lvl w:ilvl="0">
      <w:start w:val="1"/>
      <w:numFmt w:val="decimal"/>
      <w:lvlText w:val="%1."/>
      <w:lvlJc w:val="left"/>
      <w:pPr>
        <w:ind w:left="786"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4">
    <w:nsid w:val="4D8D5D39"/>
    <w:multiLevelType w:val="hybridMultilevel"/>
    <w:tmpl w:val="3D4A98D4"/>
    <w:lvl w:ilvl="0" w:tplc="588ECCA8">
      <w:start w:val="2"/>
      <w:numFmt w:val="bullet"/>
      <w:lvlText w:val="-"/>
      <w:lvlJc w:val="left"/>
      <w:pPr>
        <w:ind w:left="1506" w:hanging="360"/>
      </w:pPr>
      <w:rPr>
        <w:rFonts w:ascii="Tahoma-Bold" w:eastAsia="Times New Roman" w:hAnsi="Tahoma-Bold" w:hint="default"/>
      </w:rPr>
    </w:lvl>
    <w:lvl w:ilvl="1" w:tplc="04220003" w:tentative="1">
      <w:start w:val="1"/>
      <w:numFmt w:val="bullet"/>
      <w:lvlText w:val="o"/>
      <w:lvlJc w:val="left"/>
      <w:pPr>
        <w:ind w:left="2226" w:hanging="360"/>
      </w:pPr>
      <w:rPr>
        <w:rFonts w:ascii="Courier New" w:hAnsi="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5">
    <w:nsid w:val="6436339E"/>
    <w:multiLevelType w:val="hybridMultilevel"/>
    <w:tmpl w:val="F3EC34C0"/>
    <w:lvl w:ilvl="0" w:tplc="588ECCA8">
      <w:start w:val="2"/>
      <w:numFmt w:val="bullet"/>
      <w:lvlText w:val="-"/>
      <w:lvlJc w:val="left"/>
      <w:pPr>
        <w:ind w:left="1506" w:hanging="360"/>
      </w:pPr>
      <w:rPr>
        <w:rFonts w:ascii="Tahoma-Bold" w:eastAsia="Times New Roman" w:hAnsi="Tahoma-Bold" w:hint="default"/>
      </w:rPr>
    </w:lvl>
    <w:lvl w:ilvl="1" w:tplc="04220003" w:tentative="1">
      <w:start w:val="1"/>
      <w:numFmt w:val="bullet"/>
      <w:lvlText w:val="o"/>
      <w:lvlJc w:val="left"/>
      <w:pPr>
        <w:ind w:left="2226" w:hanging="360"/>
      </w:pPr>
      <w:rPr>
        <w:rFonts w:ascii="Courier New" w:hAnsi="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6">
    <w:nsid w:val="761005BD"/>
    <w:multiLevelType w:val="hybridMultilevel"/>
    <w:tmpl w:val="89ECAD50"/>
    <w:lvl w:ilvl="0" w:tplc="588ECCA8">
      <w:start w:val="2"/>
      <w:numFmt w:val="bullet"/>
      <w:lvlText w:val="-"/>
      <w:lvlJc w:val="left"/>
      <w:pPr>
        <w:ind w:left="1506" w:hanging="360"/>
      </w:pPr>
      <w:rPr>
        <w:rFonts w:ascii="Tahoma-Bold" w:eastAsia="Times New Roman" w:hAnsi="Tahoma-Bold" w:hint="default"/>
      </w:rPr>
    </w:lvl>
    <w:lvl w:ilvl="1" w:tplc="04220003" w:tentative="1">
      <w:start w:val="1"/>
      <w:numFmt w:val="bullet"/>
      <w:lvlText w:val="o"/>
      <w:lvlJc w:val="left"/>
      <w:pPr>
        <w:ind w:left="2226" w:hanging="360"/>
      </w:pPr>
      <w:rPr>
        <w:rFonts w:ascii="Courier New" w:hAnsi="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hint="default"/>
      </w:rPr>
    </w:lvl>
    <w:lvl w:ilvl="8" w:tplc="04220005" w:tentative="1">
      <w:start w:val="1"/>
      <w:numFmt w:val="bullet"/>
      <w:lvlText w:val=""/>
      <w:lvlJc w:val="left"/>
      <w:pPr>
        <w:ind w:left="7266"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65C9"/>
    <w:rsid w:val="00000B8F"/>
    <w:rsid w:val="0007324C"/>
    <w:rsid w:val="000C1FA9"/>
    <w:rsid w:val="001153EA"/>
    <w:rsid w:val="001211AC"/>
    <w:rsid w:val="001323EA"/>
    <w:rsid w:val="00167457"/>
    <w:rsid w:val="001E3160"/>
    <w:rsid w:val="002214E0"/>
    <w:rsid w:val="002A38ED"/>
    <w:rsid w:val="0036104D"/>
    <w:rsid w:val="003C7587"/>
    <w:rsid w:val="0040100B"/>
    <w:rsid w:val="00424CA3"/>
    <w:rsid w:val="00440A3B"/>
    <w:rsid w:val="004F3D16"/>
    <w:rsid w:val="00520671"/>
    <w:rsid w:val="00520816"/>
    <w:rsid w:val="00531E1B"/>
    <w:rsid w:val="006210D5"/>
    <w:rsid w:val="00644FAC"/>
    <w:rsid w:val="00691A1C"/>
    <w:rsid w:val="00694B2E"/>
    <w:rsid w:val="006B1F26"/>
    <w:rsid w:val="00714E79"/>
    <w:rsid w:val="00756DA0"/>
    <w:rsid w:val="00823915"/>
    <w:rsid w:val="008B5463"/>
    <w:rsid w:val="00902C1D"/>
    <w:rsid w:val="009D71FB"/>
    <w:rsid w:val="009F5C35"/>
    <w:rsid w:val="00A6669D"/>
    <w:rsid w:val="00A673CE"/>
    <w:rsid w:val="00A92CD5"/>
    <w:rsid w:val="00AA6EE5"/>
    <w:rsid w:val="00AC059A"/>
    <w:rsid w:val="00AD3951"/>
    <w:rsid w:val="00B37957"/>
    <w:rsid w:val="00C73B74"/>
    <w:rsid w:val="00C865C9"/>
    <w:rsid w:val="00CF1FC0"/>
    <w:rsid w:val="00D118CB"/>
    <w:rsid w:val="00D2721A"/>
    <w:rsid w:val="00D6190D"/>
    <w:rsid w:val="00D91149"/>
    <w:rsid w:val="00EC5FC7"/>
    <w:rsid w:val="00EF6FDE"/>
    <w:rsid w:val="00F51A21"/>
    <w:rsid w:val="00FB26B1"/>
    <w:rsid w:val="00FE60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49"/>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3D16"/>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4F3D16"/>
    <w:rPr>
      <w:rFonts w:cs="Times New Roman"/>
    </w:rPr>
  </w:style>
  <w:style w:type="paragraph" w:styleId="Footer">
    <w:name w:val="footer"/>
    <w:basedOn w:val="Normal"/>
    <w:link w:val="FooterChar"/>
    <w:uiPriority w:val="99"/>
    <w:rsid w:val="004F3D16"/>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4F3D16"/>
    <w:rPr>
      <w:rFonts w:cs="Times New Roman"/>
    </w:rPr>
  </w:style>
  <w:style w:type="paragraph" w:styleId="ListParagraph">
    <w:name w:val="List Paragraph"/>
    <w:basedOn w:val="Normal"/>
    <w:uiPriority w:val="99"/>
    <w:qFormat/>
    <w:rsid w:val="004F3D16"/>
    <w:pPr>
      <w:ind w:left="720"/>
      <w:contextualSpacing/>
    </w:pPr>
  </w:style>
  <w:style w:type="character" w:styleId="PageNumber">
    <w:name w:val="page number"/>
    <w:basedOn w:val="DefaultParagraphFont"/>
    <w:uiPriority w:val="99"/>
    <w:rsid w:val="0052081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7</Pages>
  <Words>2629</Words>
  <Characters>14987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olenka</dc:creator>
  <cp:keywords/>
  <dc:description/>
  <cp:lastModifiedBy>Admin</cp:lastModifiedBy>
  <cp:revision>5</cp:revision>
  <cp:lastPrinted>2014-02-25T12:00:00Z</cp:lastPrinted>
  <dcterms:created xsi:type="dcterms:W3CDTF">2014-02-19T10:11:00Z</dcterms:created>
  <dcterms:modified xsi:type="dcterms:W3CDTF">2014-02-25T12:25:00Z</dcterms:modified>
</cp:coreProperties>
</file>